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E5480" w14:textId="204315C4" w:rsidR="00B36363" w:rsidRDefault="00B36363" w:rsidP="00B36363">
      <w:pPr>
        <w:spacing w:line="240" w:lineRule="auto"/>
        <w:ind w:right="-2"/>
        <w:jc w:val="both"/>
        <w:rPr>
          <w:rFonts w:ascii="Times New Roman" w:hAnsi="Times New Roman"/>
          <w:sz w:val="24"/>
          <w:szCs w:val="24"/>
        </w:rPr>
      </w:pPr>
    </w:p>
    <w:p w14:paraId="49AD76F9" w14:textId="77777777" w:rsidR="00B36363" w:rsidRPr="00D943EB" w:rsidRDefault="00B36363" w:rsidP="00B36363">
      <w:pPr>
        <w:jc w:val="center"/>
        <w:rPr>
          <w:rFonts w:ascii="Times New Roman" w:eastAsia="Times New Roman" w:hAnsi="Times New Roman"/>
          <w:sz w:val="24"/>
          <w:szCs w:val="24"/>
          <w:lang w:eastAsia="hr-HR"/>
        </w:rPr>
      </w:pPr>
      <w:r w:rsidRPr="005535CA">
        <w:rPr>
          <w:rFonts w:ascii="Times New Roman" w:eastAsia="Times New Roman" w:hAnsi="Times New Roman"/>
          <w:noProof/>
          <w:sz w:val="24"/>
          <w:szCs w:val="24"/>
          <w:lang w:eastAsia="hr-HR"/>
        </w:rPr>
        <w:drawing>
          <wp:inline distT="0" distB="0" distL="0" distR="0" wp14:anchorId="477A50A6" wp14:editId="3A74CCFE">
            <wp:extent cx="500380" cy="681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0380" cy="681355"/>
                    </a:xfrm>
                    <a:prstGeom prst="rect">
                      <a:avLst/>
                    </a:prstGeom>
                    <a:noFill/>
                    <a:ln>
                      <a:noFill/>
                    </a:ln>
                  </pic:spPr>
                </pic:pic>
              </a:graphicData>
            </a:graphic>
          </wp:inline>
        </w:drawing>
      </w:r>
      <w:r w:rsidRPr="005535CA">
        <w:rPr>
          <w:rFonts w:ascii="Times New Roman" w:eastAsia="Times New Roman" w:hAnsi="Times New Roman"/>
          <w:sz w:val="24"/>
          <w:szCs w:val="24"/>
          <w:lang w:eastAsia="hr-HR"/>
        </w:rPr>
        <w:fldChar w:fldCharType="begin"/>
      </w:r>
      <w:r w:rsidRPr="00D943EB">
        <w:rPr>
          <w:rFonts w:ascii="Times New Roman" w:eastAsia="Times New Roman" w:hAnsi="Times New Roman"/>
          <w:sz w:val="24"/>
          <w:szCs w:val="24"/>
          <w:lang w:eastAsia="hr-HR"/>
        </w:rPr>
        <w:instrText xml:space="preserve"> INCLUDEPICTURE "http://www.inet.hr/~box/images/grb-rh.gif" \* MERGEFORMATINET </w:instrText>
      </w:r>
      <w:r w:rsidRPr="005535CA">
        <w:rPr>
          <w:rFonts w:ascii="Times New Roman" w:eastAsia="Times New Roman" w:hAnsi="Times New Roman"/>
          <w:sz w:val="24"/>
          <w:szCs w:val="24"/>
          <w:lang w:eastAsia="hr-HR"/>
        </w:rPr>
        <w:fldChar w:fldCharType="end"/>
      </w:r>
    </w:p>
    <w:p w14:paraId="639D891B" w14:textId="6A4936AE" w:rsidR="00B36363" w:rsidRPr="00B36363" w:rsidRDefault="00B36363" w:rsidP="00B36363">
      <w:pPr>
        <w:spacing w:before="60" w:after="1680" w:line="240" w:lineRule="auto"/>
        <w:jc w:val="center"/>
        <w:rPr>
          <w:rFonts w:ascii="Times New Roman" w:eastAsia="Times New Roman" w:hAnsi="Times New Roman"/>
          <w:sz w:val="28"/>
          <w:szCs w:val="24"/>
          <w:lang w:eastAsia="hr-HR"/>
        </w:rPr>
      </w:pPr>
      <w:r w:rsidRPr="00D943EB">
        <w:rPr>
          <w:rFonts w:ascii="Times New Roman" w:eastAsia="Times New Roman" w:hAnsi="Times New Roman"/>
          <w:sz w:val="28"/>
          <w:szCs w:val="24"/>
          <w:lang w:eastAsia="hr-HR"/>
        </w:rPr>
        <w:t>VLADA REPUBLIKE HRVATSKE</w:t>
      </w:r>
    </w:p>
    <w:p w14:paraId="2DA1B37E" w14:textId="43B8F181" w:rsidR="00B36363" w:rsidRPr="007C1654" w:rsidRDefault="00B36363" w:rsidP="00B36363">
      <w:pPr>
        <w:spacing w:after="0" w:line="240" w:lineRule="auto"/>
        <w:jc w:val="right"/>
        <w:rPr>
          <w:rFonts w:ascii="Times New Roman" w:hAnsi="Times New Roman"/>
          <w:color w:val="000000"/>
          <w:sz w:val="24"/>
          <w:szCs w:val="24"/>
        </w:rPr>
      </w:pPr>
      <w:r w:rsidRPr="007C1654">
        <w:rPr>
          <w:rFonts w:ascii="Times New Roman" w:hAnsi="Times New Roman"/>
          <w:color w:val="000000"/>
          <w:sz w:val="24"/>
          <w:szCs w:val="24"/>
        </w:rPr>
        <w:t xml:space="preserve">Zagreb, </w:t>
      </w:r>
      <w:r w:rsidR="00FD04AB">
        <w:rPr>
          <w:rFonts w:ascii="Times New Roman" w:hAnsi="Times New Roman"/>
          <w:color w:val="000000"/>
          <w:sz w:val="24"/>
          <w:szCs w:val="24"/>
        </w:rPr>
        <w:t>1</w:t>
      </w:r>
      <w:r w:rsidR="00597960">
        <w:rPr>
          <w:rFonts w:ascii="Times New Roman" w:hAnsi="Times New Roman"/>
          <w:color w:val="000000"/>
          <w:sz w:val="24"/>
          <w:szCs w:val="24"/>
        </w:rPr>
        <w:t>4</w:t>
      </w:r>
      <w:r w:rsidR="00FD04AB">
        <w:rPr>
          <w:rFonts w:ascii="Times New Roman" w:hAnsi="Times New Roman"/>
          <w:color w:val="000000"/>
          <w:sz w:val="24"/>
          <w:szCs w:val="24"/>
        </w:rPr>
        <w:t xml:space="preserve">. </w:t>
      </w:r>
      <w:r w:rsidR="008825E6">
        <w:rPr>
          <w:rFonts w:ascii="Times New Roman" w:hAnsi="Times New Roman"/>
          <w:color w:val="000000"/>
          <w:sz w:val="24"/>
          <w:szCs w:val="24"/>
        </w:rPr>
        <w:t>svibnja</w:t>
      </w:r>
      <w:r w:rsidR="008825E6" w:rsidRPr="007C1654">
        <w:rPr>
          <w:rFonts w:ascii="Times New Roman" w:hAnsi="Times New Roman"/>
          <w:color w:val="000000"/>
          <w:sz w:val="24"/>
          <w:szCs w:val="24"/>
        </w:rPr>
        <w:t xml:space="preserve"> </w:t>
      </w:r>
      <w:r w:rsidRPr="007C1654">
        <w:rPr>
          <w:rFonts w:ascii="Times New Roman" w:hAnsi="Times New Roman"/>
          <w:color w:val="000000"/>
          <w:sz w:val="24"/>
          <w:szCs w:val="24"/>
        </w:rPr>
        <w:t>2026.</w:t>
      </w:r>
    </w:p>
    <w:p w14:paraId="2F6FA4B8" w14:textId="77777777" w:rsidR="00B36363" w:rsidRPr="007C1654" w:rsidRDefault="00B36363" w:rsidP="00B36363">
      <w:pPr>
        <w:spacing w:after="0" w:line="240" w:lineRule="auto"/>
        <w:jc w:val="right"/>
        <w:rPr>
          <w:rFonts w:ascii="Times New Roman" w:hAnsi="Times New Roman"/>
          <w:color w:val="000000"/>
          <w:sz w:val="24"/>
          <w:szCs w:val="24"/>
        </w:rPr>
      </w:pPr>
    </w:p>
    <w:p w14:paraId="690EE64E" w14:textId="77777777" w:rsidR="00B36363" w:rsidRPr="007C1654" w:rsidRDefault="00B36363" w:rsidP="00B36363">
      <w:pPr>
        <w:spacing w:after="0" w:line="240" w:lineRule="auto"/>
        <w:jc w:val="right"/>
        <w:rPr>
          <w:rFonts w:ascii="Times New Roman" w:hAnsi="Times New Roman"/>
          <w:color w:val="000000"/>
          <w:sz w:val="24"/>
          <w:szCs w:val="24"/>
        </w:rPr>
      </w:pPr>
    </w:p>
    <w:p w14:paraId="7BA638C4" w14:textId="77777777" w:rsidR="00B36363" w:rsidRPr="007C1654" w:rsidRDefault="00B36363" w:rsidP="00B36363">
      <w:pPr>
        <w:spacing w:after="0" w:line="240" w:lineRule="auto"/>
        <w:jc w:val="right"/>
        <w:rPr>
          <w:rFonts w:ascii="Times New Roman" w:hAnsi="Times New Roman"/>
          <w:color w:val="000000"/>
          <w:sz w:val="24"/>
          <w:szCs w:val="24"/>
        </w:rPr>
      </w:pPr>
    </w:p>
    <w:p w14:paraId="32DCAFC4" w14:textId="77777777" w:rsidR="00B36363" w:rsidRPr="007C1654" w:rsidRDefault="00B36363" w:rsidP="00B36363">
      <w:pPr>
        <w:spacing w:after="0" w:line="240" w:lineRule="auto"/>
        <w:jc w:val="right"/>
        <w:rPr>
          <w:rFonts w:ascii="Times New Roman" w:hAnsi="Times New Roman"/>
          <w:color w:val="000000"/>
          <w:sz w:val="24"/>
          <w:szCs w:val="24"/>
        </w:rPr>
      </w:pPr>
    </w:p>
    <w:p w14:paraId="574FAFB8" w14:textId="77777777" w:rsidR="00B36363" w:rsidRPr="007C1654" w:rsidRDefault="00B36363" w:rsidP="00B36363">
      <w:pPr>
        <w:spacing w:after="0" w:line="240" w:lineRule="auto"/>
        <w:jc w:val="right"/>
        <w:rPr>
          <w:rFonts w:ascii="Times New Roman" w:hAnsi="Times New Roman"/>
          <w:color w:val="000000"/>
          <w:sz w:val="24"/>
          <w:szCs w:val="24"/>
        </w:rPr>
      </w:pPr>
    </w:p>
    <w:p w14:paraId="2715048E" w14:textId="77777777" w:rsidR="00B36363" w:rsidRPr="007C1654" w:rsidRDefault="00B36363" w:rsidP="00B36363">
      <w:pPr>
        <w:spacing w:after="0" w:line="240" w:lineRule="auto"/>
        <w:jc w:val="right"/>
        <w:rPr>
          <w:rFonts w:ascii="Times New Roman" w:hAnsi="Times New Roman"/>
          <w:color w:val="000000"/>
          <w:sz w:val="24"/>
          <w:szCs w:val="24"/>
        </w:rPr>
      </w:pPr>
    </w:p>
    <w:p w14:paraId="6C5C85D6" w14:textId="7447776B" w:rsidR="00B36363" w:rsidRDefault="00B36363" w:rsidP="00B36363">
      <w:pPr>
        <w:spacing w:after="0" w:line="240" w:lineRule="auto"/>
        <w:jc w:val="right"/>
        <w:rPr>
          <w:rFonts w:ascii="Times New Roman" w:hAnsi="Times New Roman"/>
          <w:color w:val="000000"/>
          <w:sz w:val="24"/>
          <w:szCs w:val="24"/>
        </w:rPr>
      </w:pPr>
    </w:p>
    <w:p w14:paraId="74BD4A5D" w14:textId="77777777" w:rsidR="00B36363" w:rsidRPr="007C1654" w:rsidRDefault="00B36363" w:rsidP="00B36363">
      <w:pPr>
        <w:spacing w:after="0" w:line="240" w:lineRule="auto"/>
        <w:jc w:val="right"/>
        <w:rPr>
          <w:rFonts w:ascii="Times New Roman" w:hAnsi="Times New Roman"/>
          <w:color w:val="000000"/>
          <w:sz w:val="24"/>
          <w:szCs w:val="24"/>
        </w:rPr>
      </w:pPr>
    </w:p>
    <w:p w14:paraId="3487632C" w14:textId="77777777" w:rsidR="00B36363" w:rsidRPr="007C1654" w:rsidRDefault="00B36363" w:rsidP="00B36363">
      <w:pPr>
        <w:spacing w:after="0" w:line="240" w:lineRule="auto"/>
        <w:rPr>
          <w:rFonts w:ascii="Times New Roman" w:hAnsi="Times New Roman"/>
          <w:color w:val="000000"/>
          <w:sz w:val="24"/>
          <w:szCs w:val="24"/>
        </w:rPr>
      </w:pPr>
    </w:p>
    <w:p w14:paraId="48F44F59" w14:textId="77777777" w:rsidR="00B36363" w:rsidRPr="007C1654" w:rsidRDefault="00B36363" w:rsidP="00B36363">
      <w:pPr>
        <w:spacing w:after="0" w:line="240" w:lineRule="auto"/>
        <w:jc w:val="both"/>
        <w:rPr>
          <w:rFonts w:ascii="Times New Roman" w:hAnsi="Times New Roman"/>
          <w:color w:val="000000"/>
          <w:sz w:val="24"/>
          <w:szCs w:val="24"/>
        </w:rPr>
      </w:pPr>
      <w:r w:rsidRPr="007C1654">
        <w:rPr>
          <w:rFonts w:ascii="Times New Roman" w:hAnsi="Times New Roman"/>
          <w:color w:val="000000"/>
          <w:sz w:val="24"/>
          <w:szCs w:val="24"/>
        </w:rPr>
        <w:t>__________________________________________________________________________</w:t>
      </w:r>
    </w:p>
    <w:tbl>
      <w:tblPr>
        <w:tblW w:w="0" w:type="auto"/>
        <w:tblLook w:val="04A0" w:firstRow="1" w:lastRow="0" w:firstColumn="1" w:lastColumn="0" w:noHBand="0" w:noVBand="1"/>
      </w:tblPr>
      <w:tblGrid>
        <w:gridCol w:w="1949"/>
        <w:gridCol w:w="7121"/>
      </w:tblGrid>
      <w:tr w:rsidR="00B36363" w:rsidRPr="007C1654" w14:paraId="1D669AC8" w14:textId="77777777" w:rsidTr="004D108C">
        <w:tc>
          <w:tcPr>
            <w:tcW w:w="1951" w:type="dxa"/>
            <w:hideMark/>
          </w:tcPr>
          <w:p w14:paraId="5F94E44B" w14:textId="77777777" w:rsidR="00B36363" w:rsidRPr="007C1654" w:rsidRDefault="00B36363" w:rsidP="004D108C">
            <w:pPr>
              <w:spacing w:after="0" w:line="240" w:lineRule="auto"/>
              <w:jc w:val="right"/>
              <w:rPr>
                <w:rFonts w:ascii="Times New Roman" w:hAnsi="Times New Roman"/>
                <w:color w:val="000000"/>
                <w:sz w:val="24"/>
                <w:szCs w:val="24"/>
                <w:lang w:eastAsia="ja-JP"/>
              </w:rPr>
            </w:pPr>
            <w:r w:rsidRPr="007C1654">
              <w:rPr>
                <w:rFonts w:ascii="Times New Roman" w:hAnsi="Times New Roman"/>
                <w:b/>
                <w:smallCaps/>
                <w:color w:val="000000"/>
                <w:sz w:val="24"/>
                <w:szCs w:val="24"/>
                <w:lang w:eastAsia="ja-JP"/>
              </w:rPr>
              <w:t>Predlagatelj</w:t>
            </w:r>
            <w:r w:rsidRPr="007C1654">
              <w:rPr>
                <w:rFonts w:ascii="Times New Roman" w:hAnsi="Times New Roman"/>
                <w:b/>
                <w:color w:val="000000"/>
                <w:sz w:val="24"/>
                <w:szCs w:val="24"/>
                <w:lang w:eastAsia="ja-JP"/>
              </w:rPr>
              <w:t>:</w:t>
            </w:r>
          </w:p>
        </w:tc>
        <w:tc>
          <w:tcPr>
            <w:tcW w:w="7229" w:type="dxa"/>
            <w:hideMark/>
          </w:tcPr>
          <w:p w14:paraId="6E06FEB7" w14:textId="77777777" w:rsidR="00B36363" w:rsidRPr="007C1654" w:rsidRDefault="00B36363" w:rsidP="004D108C">
            <w:pPr>
              <w:spacing w:after="0" w:line="240" w:lineRule="auto"/>
              <w:rPr>
                <w:rFonts w:ascii="Times New Roman" w:hAnsi="Times New Roman"/>
                <w:color w:val="000000"/>
                <w:sz w:val="24"/>
                <w:szCs w:val="24"/>
                <w:lang w:eastAsia="ja-JP"/>
              </w:rPr>
            </w:pPr>
            <w:r w:rsidRPr="007C1654">
              <w:rPr>
                <w:rFonts w:ascii="Times New Roman" w:hAnsi="Times New Roman"/>
                <w:color w:val="000000"/>
                <w:sz w:val="24"/>
                <w:szCs w:val="24"/>
                <w:lang w:eastAsia="ja-JP"/>
              </w:rPr>
              <w:t xml:space="preserve">Ministarstvo </w:t>
            </w:r>
            <w:r>
              <w:rPr>
                <w:rFonts w:ascii="Times New Roman" w:hAnsi="Times New Roman"/>
                <w:color w:val="000000"/>
                <w:sz w:val="24"/>
                <w:szCs w:val="24"/>
                <w:lang w:eastAsia="ja-JP"/>
              </w:rPr>
              <w:t>prostornoga uređenja, graditeljstva i državne imovine</w:t>
            </w:r>
          </w:p>
        </w:tc>
      </w:tr>
    </w:tbl>
    <w:p w14:paraId="044CBE81" w14:textId="77777777" w:rsidR="00B36363" w:rsidRPr="007C1654" w:rsidRDefault="00B36363" w:rsidP="00B36363">
      <w:pPr>
        <w:spacing w:after="0" w:line="240" w:lineRule="auto"/>
        <w:jc w:val="both"/>
        <w:rPr>
          <w:rFonts w:ascii="Times New Roman" w:hAnsi="Times New Roman"/>
          <w:color w:val="000000"/>
          <w:sz w:val="24"/>
          <w:szCs w:val="24"/>
          <w:lang w:eastAsia="hr-HR"/>
        </w:rPr>
      </w:pPr>
      <w:r w:rsidRPr="007C1654">
        <w:rPr>
          <w:rFonts w:ascii="Times New Roman" w:hAnsi="Times New Roman"/>
          <w:color w:val="000000"/>
          <w:sz w:val="24"/>
          <w:szCs w:val="24"/>
        </w:rPr>
        <w:t>__________________________________________________________________________</w:t>
      </w:r>
    </w:p>
    <w:tbl>
      <w:tblPr>
        <w:tblW w:w="0" w:type="auto"/>
        <w:tblLook w:val="04A0" w:firstRow="1" w:lastRow="0" w:firstColumn="1" w:lastColumn="0" w:noHBand="0" w:noVBand="1"/>
      </w:tblPr>
      <w:tblGrid>
        <w:gridCol w:w="1939"/>
        <w:gridCol w:w="7131"/>
      </w:tblGrid>
      <w:tr w:rsidR="00B36363" w:rsidRPr="007C1654" w14:paraId="460439DC" w14:textId="77777777" w:rsidTr="004D108C">
        <w:tc>
          <w:tcPr>
            <w:tcW w:w="1951" w:type="dxa"/>
            <w:hideMark/>
          </w:tcPr>
          <w:p w14:paraId="0F351828" w14:textId="77777777" w:rsidR="00B36363" w:rsidRPr="007C1654" w:rsidRDefault="00B36363" w:rsidP="004D108C">
            <w:pPr>
              <w:spacing w:after="0" w:line="240" w:lineRule="auto"/>
              <w:jc w:val="right"/>
              <w:rPr>
                <w:rFonts w:ascii="Times New Roman" w:hAnsi="Times New Roman"/>
                <w:color w:val="000000"/>
                <w:sz w:val="24"/>
                <w:szCs w:val="24"/>
                <w:lang w:eastAsia="ja-JP"/>
              </w:rPr>
            </w:pPr>
            <w:r w:rsidRPr="007C1654">
              <w:rPr>
                <w:rFonts w:ascii="Times New Roman" w:hAnsi="Times New Roman"/>
                <w:b/>
                <w:smallCaps/>
                <w:color w:val="000000"/>
                <w:sz w:val="24"/>
                <w:szCs w:val="24"/>
                <w:lang w:eastAsia="ja-JP"/>
              </w:rPr>
              <w:t>Predmet</w:t>
            </w:r>
            <w:r w:rsidRPr="007C1654">
              <w:rPr>
                <w:rFonts w:ascii="Times New Roman" w:hAnsi="Times New Roman"/>
                <w:b/>
                <w:color w:val="000000"/>
                <w:sz w:val="24"/>
                <w:szCs w:val="24"/>
                <w:lang w:eastAsia="ja-JP"/>
              </w:rPr>
              <w:t>:</w:t>
            </w:r>
          </w:p>
        </w:tc>
        <w:tc>
          <w:tcPr>
            <w:tcW w:w="7229" w:type="dxa"/>
            <w:hideMark/>
          </w:tcPr>
          <w:p w14:paraId="02EC8057" w14:textId="2080BBFA" w:rsidR="00B36363" w:rsidRPr="007C1654" w:rsidRDefault="00B36363" w:rsidP="00B36363">
            <w:pPr>
              <w:spacing w:after="0" w:line="240" w:lineRule="auto"/>
              <w:jc w:val="both"/>
              <w:rPr>
                <w:rFonts w:ascii="Times New Roman" w:hAnsi="Times New Roman"/>
                <w:color w:val="000000"/>
                <w:sz w:val="24"/>
                <w:szCs w:val="24"/>
                <w:lang w:eastAsia="ja-JP"/>
              </w:rPr>
            </w:pPr>
            <w:r>
              <w:rPr>
                <w:rFonts w:ascii="Times New Roman" w:hAnsi="Times New Roman"/>
                <w:color w:val="000000"/>
                <w:sz w:val="24"/>
                <w:szCs w:val="24"/>
                <w:lang w:eastAsia="ja-JP"/>
              </w:rPr>
              <w:t>Prijedlog odluke o utvrđivanju Konačnog prijedloga prostornog plana isključivoga gospodarskog pojasa Republike Hrvatske u Jadranskom moru</w:t>
            </w:r>
          </w:p>
        </w:tc>
      </w:tr>
    </w:tbl>
    <w:p w14:paraId="2B2C85DE" w14:textId="77777777" w:rsidR="00B36363" w:rsidRPr="007C1654" w:rsidRDefault="00B36363" w:rsidP="00B36363">
      <w:pPr>
        <w:spacing w:after="0" w:line="240" w:lineRule="auto"/>
        <w:jc w:val="both"/>
        <w:rPr>
          <w:rFonts w:ascii="Times New Roman" w:hAnsi="Times New Roman"/>
          <w:color w:val="000000"/>
          <w:sz w:val="24"/>
          <w:szCs w:val="24"/>
          <w:lang w:eastAsia="hr-HR"/>
        </w:rPr>
      </w:pPr>
      <w:r w:rsidRPr="007C1654">
        <w:rPr>
          <w:rFonts w:ascii="Times New Roman" w:hAnsi="Times New Roman"/>
          <w:color w:val="000000"/>
          <w:sz w:val="24"/>
          <w:szCs w:val="24"/>
        </w:rPr>
        <w:t>__________________________________________________________________________</w:t>
      </w:r>
    </w:p>
    <w:p w14:paraId="66185111" w14:textId="77777777" w:rsidR="00B36363" w:rsidRPr="007C1654" w:rsidRDefault="00B36363" w:rsidP="00B36363">
      <w:pPr>
        <w:spacing w:after="0" w:line="240" w:lineRule="auto"/>
        <w:jc w:val="both"/>
        <w:rPr>
          <w:rFonts w:ascii="Times New Roman" w:hAnsi="Times New Roman"/>
          <w:color w:val="000000"/>
          <w:sz w:val="24"/>
          <w:szCs w:val="24"/>
        </w:rPr>
      </w:pPr>
    </w:p>
    <w:p w14:paraId="4DEAD496" w14:textId="77777777" w:rsidR="00B36363" w:rsidRPr="007C1654" w:rsidRDefault="00B36363" w:rsidP="00B36363">
      <w:pPr>
        <w:spacing w:after="0" w:line="240" w:lineRule="auto"/>
        <w:jc w:val="both"/>
        <w:rPr>
          <w:rFonts w:ascii="Times New Roman" w:hAnsi="Times New Roman"/>
          <w:color w:val="000000"/>
          <w:sz w:val="24"/>
          <w:szCs w:val="24"/>
        </w:rPr>
      </w:pPr>
    </w:p>
    <w:p w14:paraId="44EA6F69" w14:textId="77777777" w:rsidR="00B36363" w:rsidRPr="007C1654" w:rsidRDefault="00B36363" w:rsidP="00B36363">
      <w:pPr>
        <w:spacing w:after="0" w:line="240" w:lineRule="auto"/>
        <w:rPr>
          <w:rFonts w:ascii="Times New Roman" w:hAnsi="Times New Roman"/>
          <w:color w:val="000000"/>
          <w:sz w:val="24"/>
          <w:szCs w:val="24"/>
        </w:rPr>
      </w:pPr>
    </w:p>
    <w:p w14:paraId="70C0DEB7" w14:textId="77777777" w:rsidR="00B36363" w:rsidRPr="007C1654" w:rsidRDefault="00B36363" w:rsidP="00B36363">
      <w:pPr>
        <w:tabs>
          <w:tab w:val="center" w:pos="4536"/>
          <w:tab w:val="right" w:pos="9072"/>
        </w:tabs>
        <w:spacing w:after="0" w:line="240" w:lineRule="auto"/>
        <w:rPr>
          <w:rFonts w:ascii="Times New Roman" w:hAnsi="Times New Roman"/>
          <w:color w:val="000000"/>
          <w:sz w:val="24"/>
          <w:szCs w:val="24"/>
        </w:rPr>
      </w:pPr>
    </w:p>
    <w:p w14:paraId="322D0EF0" w14:textId="77777777" w:rsidR="00B36363" w:rsidRPr="007C1654" w:rsidRDefault="00B36363" w:rsidP="00B36363">
      <w:pPr>
        <w:spacing w:after="0" w:line="240" w:lineRule="auto"/>
        <w:rPr>
          <w:rFonts w:ascii="Times New Roman" w:hAnsi="Times New Roman"/>
          <w:color w:val="000000"/>
          <w:sz w:val="24"/>
          <w:szCs w:val="24"/>
        </w:rPr>
      </w:pPr>
    </w:p>
    <w:p w14:paraId="6D7884B0" w14:textId="61627ECD" w:rsidR="00B36363" w:rsidRPr="007C1654" w:rsidRDefault="00B36363" w:rsidP="00B36363">
      <w:pPr>
        <w:spacing w:after="0" w:line="240" w:lineRule="auto"/>
        <w:rPr>
          <w:rFonts w:ascii="Times New Roman" w:hAnsi="Times New Roman"/>
          <w:color w:val="000000"/>
          <w:sz w:val="24"/>
          <w:szCs w:val="24"/>
        </w:rPr>
      </w:pPr>
    </w:p>
    <w:p w14:paraId="438757A9" w14:textId="77777777" w:rsidR="00B36363" w:rsidRPr="007C1654" w:rsidRDefault="00B36363" w:rsidP="00B36363">
      <w:pPr>
        <w:spacing w:after="0" w:line="240" w:lineRule="auto"/>
        <w:rPr>
          <w:rFonts w:ascii="Times New Roman" w:hAnsi="Times New Roman"/>
          <w:color w:val="000000"/>
          <w:sz w:val="24"/>
          <w:szCs w:val="24"/>
        </w:rPr>
      </w:pPr>
    </w:p>
    <w:p w14:paraId="3A3AD4D2" w14:textId="77777777" w:rsidR="00B36363" w:rsidRPr="007C1654" w:rsidRDefault="00B36363" w:rsidP="00B36363">
      <w:pPr>
        <w:spacing w:after="0" w:line="240" w:lineRule="auto"/>
        <w:rPr>
          <w:rFonts w:ascii="Times New Roman" w:hAnsi="Times New Roman"/>
          <w:color w:val="000000"/>
          <w:sz w:val="24"/>
          <w:szCs w:val="24"/>
        </w:rPr>
      </w:pPr>
    </w:p>
    <w:p w14:paraId="7E0361BD" w14:textId="77777777" w:rsidR="00B36363" w:rsidRPr="007C1654" w:rsidRDefault="00B36363" w:rsidP="00B36363">
      <w:pPr>
        <w:spacing w:after="0" w:line="240" w:lineRule="auto"/>
        <w:rPr>
          <w:rFonts w:ascii="Times New Roman" w:hAnsi="Times New Roman"/>
          <w:color w:val="000000"/>
          <w:sz w:val="24"/>
          <w:szCs w:val="24"/>
        </w:rPr>
      </w:pPr>
    </w:p>
    <w:p w14:paraId="62C98D9D" w14:textId="77777777" w:rsidR="00B36363" w:rsidRDefault="00B36363" w:rsidP="00B36363">
      <w:pPr>
        <w:spacing w:after="0" w:line="240" w:lineRule="auto"/>
        <w:rPr>
          <w:rFonts w:ascii="Times New Roman" w:hAnsi="Times New Roman"/>
          <w:color w:val="000000"/>
          <w:sz w:val="24"/>
          <w:szCs w:val="24"/>
        </w:rPr>
      </w:pPr>
    </w:p>
    <w:p w14:paraId="36FDB6BA" w14:textId="543D8897" w:rsidR="00B36363" w:rsidRDefault="00B36363" w:rsidP="00B36363">
      <w:pPr>
        <w:spacing w:after="0" w:line="240" w:lineRule="auto"/>
        <w:rPr>
          <w:rFonts w:ascii="Times New Roman" w:hAnsi="Times New Roman"/>
          <w:color w:val="000000"/>
          <w:sz w:val="24"/>
          <w:szCs w:val="24"/>
        </w:rPr>
      </w:pPr>
    </w:p>
    <w:p w14:paraId="57ADE564" w14:textId="7F0E51F6" w:rsidR="00B36363" w:rsidRDefault="00B36363" w:rsidP="00B36363">
      <w:pPr>
        <w:spacing w:after="0" w:line="240" w:lineRule="auto"/>
        <w:rPr>
          <w:rFonts w:ascii="Times New Roman" w:hAnsi="Times New Roman"/>
          <w:color w:val="000000"/>
          <w:sz w:val="24"/>
          <w:szCs w:val="24"/>
        </w:rPr>
      </w:pPr>
    </w:p>
    <w:p w14:paraId="636B4A91" w14:textId="527DDF4C" w:rsidR="00B36363" w:rsidRDefault="00B36363" w:rsidP="00B36363">
      <w:pPr>
        <w:spacing w:after="0" w:line="240" w:lineRule="auto"/>
        <w:rPr>
          <w:rFonts w:ascii="Times New Roman" w:hAnsi="Times New Roman"/>
          <w:color w:val="000000"/>
          <w:sz w:val="24"/>
          <w:szCs w:val="24"/>
        </w:rPr>
      </w:pPr>
    </w:p>
    <w:p w14:paraId="41EC4F0F" w14:textId="43F41CDB" w:rsidR="00B36363" w:rsidRDefault="00B36363" w:rsidP="00B36363">
      <w:pPr>
        <w:spacing w:after="0" w:line="240" w:lineRule="auto"/>
        <w:rPr>
          <w:rFonts w:ascii="Times New Roman" w:hAnsi="Times New Roman"/>
          <w:color w:val="000000"/>
          <w:sz w:val="24"/>
          <w:szCs w:val="24"/>
        </w:rPr>
      </w:pPr>
    </w:p>
    <w:p w14:paraId="0703C472" w14:textId="24D2598E" w:rsidR="00B36363" w:rsidRDefault="00B36363" w:rsidP="00B36363">
      <w:pPr>
        <w:spacing w:after="0" w:line="240" w:lineRule="auto"/>
        <w:rPr>
          <w:rFonts w:ascii="Times New Roman" w:hAnsi="Times New Roman"/>
          <w:color w:val="000000"/>
          <w:sz w:val="24"/>
          <w:szCs w:val="24"/>
        </w:rPr>
      </w:pPr>
    </w:p>
    <w:p w14:paraId="34C25768" w14:textId="2EF52528" w:rsidR="00B36363" w:rsidRDefault="00B36363" w:rsidP="00B36363">
      <w:pPr>
        <w:spacing w:after="0" w:line="240" w:lineRule="auto"/>
        <w:rPr>
          <w:rFonts w:ascii="Times New Roman" w:hAnsi="Times New Roman"/>
          <w:color w:val="000000"/>
          <w:sz w:val="24"/>
          <w:szCs w:val="24"/>
        </w:rPr>
      </w:pPr>
    </w:p>
    <w:p w14:paraId="0D9F2AE1" w14:textId="77777777" w:rsidR="00B36363" w:rsidRPr="007C1654" w:rsidRDefault="00B36363" w:rsidP="00B36363">
      <w:pPr>
        <w:spacing w:after="0" w:line="240" w:lineRule="auto"/>
        <w:rPr>
          <w:rFonts w:ascii="Times New Roman" w:hAnsi="Times New Roman"/>
          <w:color w:val="000000"/>
          <w:sz w:val="24"/>
          <w:szCs w:val="24"/>
        </w:rPr>
      </w:pPr>
    </w:p>
    <w:p w14:paraId="3E57C055" w14:textId="77777777" w:rsidR="00B36363" w:rsidRPr="007C1654" w:rsidRDefault="00B36363" w:rsidP="00B36363">
      <w:pPr>
        <w:pBdr>
          <w:top w:val="single" w:sz="4" w:space="1" w:color="404040"/>
        </w:pBdr>
        <w:tabs>
          <w:tab w:val="center" w:pos="4536"/>
          <w:tab w:val="right" w:pos="9072"/>
        </w:tabs>
        <w:spacing w:after="0" w:line="240" w:lineRule="auto"/>
        <w:jc w:val="center"/>
        <w:rPr>
          <w:rFonts w:ascii="Times New Roman" w:hAnsi="Times New Roman"/>
          <w:color w:val="000000"/>
          <w:spacing w:val="20"/>
        </w:rPr>
      </w:pPr>
      <w:r w:rsidRPr="007C1654">
        <w:rPr>
          <w:rFonts w:ascii="Times New Roman" w:hAnsi="Times New Roman"/>
          <w:color w:val="000000"/>
          <w:spacing w:val="20"/>
        </w:rPr>
        <w:t>Banski dvori | Trg Sv. Marka 2 | 10000 Zagreb | tel. 01 4569 222 | vlada.gov.hr</w:t>
      </w:r>
    </w:p>
    <w:p w14:paraId="26E1EDC6" w14:textId="77777777" w:rsidR="00B36363" w:rsidRDefault="00B36363" w:rsidP="009A3FED">
      <w:pPr>
        <w:spacing w:line="240" w:lineRule="auto"/>
        <w:ind w:right="-2" w:firstLine="720"/>
        <w:jc w:val="both"/>
        <w:rPr>
          <w:rFonts w:ascii="Times New Roman" w:hAnsi="Times New Roman"/>
          <w:sz w:val="24"/>
          <w:szCs w:val="24"/>
        </w:rPr>
      </w:pPr>
    </w:p>
    <w:p w14:paraId="5A718D2A" w14:textId="32B50B3B" w:rsidR="00FF4482" w:rsidRDefault="00FF4482" w:rsidP="00FF4482">
      <w:pPr>
        <w:spacing w:after="0" w:line="240" w:lineRule="auto"/>
        <w:ind w:right="-2"/>
        <w:jc w:val="both"/>
        <w:rPr>
          <w:rFonts w:ascii="Times New Roman" w:hAnsi="Times New Roman"/>
          <w:sz w:val="24"/>
          <w:szCs w:val="24"/>
        </w:rPr>
      </w:pPr>
    </w:p>
    <w:p w14:paraId="667CB2AB" w14:textId="25F2332F" w:rsidR="00FF4482" w:rsidRDefault="00FF4482" w:rsidP="00FF4482">
      <w:pPr>
        <w:spacing w:after="0" w:line="240" w:lineRule="auto"/>
        <w:ind w:right="-2"/>
        <w:jc w:val="both"/>
        <w:rPr>
          <w:rFonts w:ascii="Times New Roman" w:hAnsi="Times New Roman"/>
          <w:sz w:val="24"/>
          <w:szCs w:val="24"/>
        </w:rPr>
      </w:pPr>
    </w:p>
    <w:p w14:paraId="57A2616C" w14:textId="39A0C01C" w:rsidR="00FF4482" w:rsidRDefault="00FF4482" w:rsidP="00FF4482">
      <w:pPr>
        <w:spacing w:after="0" w:line="240" w:lineRule="auto"/>
        <w:ind w:right="-2"/>
        <w:jc w:val="both"/>
        <w:rPr>
          <w:rFonts w:ascii="Times New Roman" w:hAnsi="Times New Roman"/>
          <w:sz w:val="24"/>
          <w:szCs w:val="24"/>
        </w:rPr>
      </w:pPr>
    </w:p>
    <w:p w14:paraId="66F6CE8E" w14:textId="5B61F452" w:rsidR="00FF4482" w:rsidRDefault="00FF4482" w:rsidP="00FF4482">
      <w:pPr>
        <w:spacing w:after="0" w:line="240" w:lineRule="auto"/>
        <w:ind w:right="-2"/>
        <w:jc w:val="both"/>
        <w:rPr>
          <w:rFonts w:ascii="Times New Roman" w:hAnsi="Times New Roman"/>
          <w:sz w:val="24"/>
          <w:szCs w:val="24"/>
        </w:rPr>
      </w:pPr>
    </w:p>
    <w:p w14:paraId="57E6D15E" w14:textId="14182ED5" w:rsidR="00FF4482" w:rsidRDefault="00FF4482" w:rsidP="00FF4482">
      <w:pPr>
        <w:spacing w:after="0" w:line="240" w:lineRule="auto"/>
        <w:ind w:right="-2"/>
        <w:jc w:val="both"/>
        <w:rPr>
          <w:rFonts w:ascii="Times New Roman" w:hAnsi="Times New Roman"/>
          <w:sz w:val="24"/>
          <w:szCs w:val="24"/>
        </w:rPr>
      </w:pPr>
    </w:p>
    <w:p w14:paraId="7EC95813" w14:textId="77777777" w:rsidR="00FD04AB" w:rsidRDefault="00FD04AB" w:rsidP="00FF4482">
      <w:pPr>
        <w:spacing w:after="0" w:line="240" w:lineRule="auto"/>
        <w:ind w:right="-2"/>
        <w:jc w:val="both"/>
        <w:rPr>
          <w:rFonts w:ascii="Times New Roman" w:hAnsi="Times New Roman"/>
          <w:sz w:val="24"/>
          <w:szCs w:val="24"/>
        </w:rPr>
      </w:pPr>
    </w:p>
    <w:p w14:paraId="2A3C63A3" w14:textId="42EBC394" w:rsidR="00EA05CC" w:rsidRPr="003263C0" w:rsidRDefault="00EA05CC" w:rsidP="00FF4482">
      <w:pPr>
        <w:spacing w:after="0" w:line="240" w:lineRule="auto"/>
        <w:ind w:right="-2" w:firstLine="1418"/>
        <w:jc w:val="both"/>
        <w:rPr>
          <w:rFonts w:ascii="Times New Roman" w:hAnsi="Times New Roman"/>
          <w:sz w:val="24"/>
          <w:szCs w:val="24"/>
        </w:rPr>
      </w:pPr>
      <w:r w:rsidRPr="003263C0">
        <w:rPr>
          <w:rFonts w:ascii="Times New Roman" w:hAnsi="Times New Roman"/>
          <w:sz w:val="24"/>
          <w:szCs w:val="24"/>
        </w:rPr>
        <w:t>Na temelju članka</w:t>
      </w:r>
      <w:bookmarkStart w:id="0" w:name="_Hlk19607957"/>
      <w:bookmarkEnd w:id="0"/>
      <w:r w:rsidRPr="003263C0">
        <w:rPr>
          <w:rFonts w:ascii="Times New Roman" w:hAnsi="Times New Roman"/>
          <w:sz w:val="24"/>
          <w:szCs w:val="24"/>
        </w:rPr>
        <w:t xml:space="preserve"> 10</w:t>
      </w:r>
      <w:r w:rsidR="00027A5F">
        <w:rPr>
          <w:rFonts w:ascii="Times New Roman" w:hAnsi="Times New Roman"/>
          <w:sz w:val="24"/>
          <w:szCs w:val="24"/>
        </w:rPr>
        <w:t>5</w:t>
      </w:r>
      <w:r w:rsidRPr="003263C0">
        <w:rPr>
          <w:rFonts w:ascii="Times New Roman" w:hAnsi="Times New Roman"/>
          <w:sz w:val="24"/>
          <w:szCs w:val="24"/>
        </w:rPr>
        <w:t xml:space="preserve">. stavka </w:t>
      </w:r>
      <w:r w:rsidR="00027A5F">
        <w:rPr>
          <w:rFonts w:ascii="Times New Roman" w:hAnsi="Times New Roman"/>
          <w:sz w:val="24"/>
          <w:szCs w:val="24"/>
        </w:rPr>
        <w:t>3</w:t>
      </w:r>
      <w:r w:rsidRPr="003263C0">
        <w:rPr>
          <w:rFonts w:ascii="Times New Roman" w:hAnsi="Times New Roman"/>
          <w:sz w:val="24"/>
          <w:szCs w:val="24"/>
        </w:rPr>
        <w:t>. Zakona o prostornom uređenju („Narodne novine“, br</w:t>
      </w:r>
      <w:r w:rsidR="00FF4482">
        <w:rPr>
          <w:rFonts w:ascii="Times New Roman" w:hAnsi="Times New Roman"/>
          <w:sz w:val="24"/>
          <w:szCs w:val="24"/>
        </w:rPr>
        <w:t>.</w:t>
      </w:r>
      <w:r w:rsidRPr="003263C0">
        <w:rPr>
          <w:rFonts w:ascii="Times New Roman" w:hAnsi="Times New Roman"/>
          <w:sz w:val="24"/>
          <w:szCs w:val="24"/>
        </w:rPr>
        <w:t xml:space="preserve"> 153/13</w:t>
      </w:r>
      <w:r w:rsidR="00EB028C" w:rsidRPr="003263C0">
        <w:rPr>
          <w:rFonts w:ascii="Times New Roman" w:hAnsi="Times New Roman"/>
          <w:sz w:val="24"/>
          <w:szCs w:val="24"/>
        </w:rPr>
        <w:t>.</w:t>
      </w:r>
      <w:r w:rsidRPr="003263C0">
        <w:rPr>
          <w:rFonts w:ascii="Times New Roman" w:hAnsi="Times New Roman"/>
          <w:sz w:val="24"/>
          <w:szCs w:val="24"/>
        </w:rPr>
        <w:t>, 65/17</w:t>
      </w:r>
      <w:r w:rsidR="00E23F2B" w:rsidRPr="003263C0">
        <w:rPr>
          <w:rFonts w:ascii="Times New Roman" w:hAnsi="Times New Roman"/>
          <w:sz w:val="24"/>
          <w:szCs w:val="24"/>
        </w:rPr>
        <w:t>.</w:t>
      </w:r>
      <w:r w:rsidRPr="003263C0">
        <w:rPr>
          <w:rFonts w:ascii="Times New Roman" w:hAnsi="Times New Roman"/>
          <w:sz w:val="24"/>
          <w:szCs w:val="24"/>
        </w:rPr>
        <w:t>, 114/18</w:t>
      </w:r>
      <w:r w:rsidR="00E23F2B" w:rsidRPr="003263C0">
        <w:rPr>
          <w:rFonts w:ascii="Times New Roman" w:hAnsi="Times New Roman"/>
          <w:sz w:val="24"/>
          <w:szCs w:val="24"/>
        </w:rPr>
        <w:t>.</w:t>
      </w:r>
      <w:r w:rsidRPr="003263C0">
        <w:rPr>
          <w:rFonts w:ascii="Times New Roman" w:hAnsi="Times New Roman"/>
          <w:sz w:val="24"/>
          <w:szCs w:val="24"/>
        </w:rPr>
        <w:t>, 39/19</w:t>
      </w:r>
      <w:r w:rsidR="00E23F2B" w:rsidRPr="003263C0">
        <w:rPr>
          <w:rFonts w:ascii="Times New Roman" w:hAnsi="Times New Roman"/>
          <w:sz w:val="24"/>
          <w:szCs w:val="24"/>
        </w:rPr>
        <w:t>.</w:t>
      </w:r>
      <w:r w:rsidRPr="003263C0">
        <w:rPr>
          <w:rFonts w:ascii="Times New Roman" w:hAnsi="Times New Roman"/>
          <w:sz w:val="24"/>
          <w:szCs w:val="24"/>
        </w:rPr>
        <w:t>, 98/19</w:t>
      </w:r>
      <w:r w:rsidR="00E23F2B" w:rsidRPr="003263C0">
        <w:rPr>
          <w:rFonts w:ascii="Times New Roman" w:hAnsi="Times New Roman"/>
          <w:sz w:val="24"/>
          <w:szCs w:val="24"/>
        </w:rPr>
        <w:t>. i 67/23.</w:t>
      </w:r>
      <w:r w:rsidRPr="003263C0">
        <w:rPr>
          <w:rFonts w:ascii="Times New Roman" w:hAnsi="Times New Roman"/>
          <w:sz w:val="24"/>
          <w:szCs w:val="24"/>
        </w:rPr>
        <w:t>)</w:t>
      </w:r>
      <w:r w:rsidR="004E48CA">
        <w:rPr>
          <w:rFonts w:ascii="Times New Roman" w:hAnsi="Times New Roman"/>
          <w:sz w:val="24"/>
          <w:szCs w:val="24"/>
        </w:rPr>
        <w:t xml:space="preserve"> i članka 31. stavka 2. Zakona o Vladi Republike Hrvatske („Narodne novine“, br</w:t>
      </w:r>
      <w:r w:rsidR="00FF4482">
        <w:rPr>
          <w:rFonts w:ascii="Times New Roman" w:hAnsi="Times New Roman"/>
          <w:sz w:val="24"/>
          <w:szCs w:val="24"/>
        </w:rPr>
        <w:t>.</w:t>
      </w:r>
      <w:r w:rsidR="004E48CA">
        <w:rPr>
          <w:rFonts w:ascii="Times New Roman" w:hAnsi="Times New Roman"/>
          <w:sz w:val="24"/>
          <w:szCs w:val="24"/>
        </w:rPr>
        <w:t xml:space="preserve"> 150/11</w:t>
      </w:r>
      <w:r w:rsidR="00FF4482">
        <w:rPr>
          <w:rFonts w:ascii="Times New Roman" w:hAnsi="Times New Roman"/>
          <w:sz w:val="24"/>
          <w:szCs w:val="24"/>
        </w:rPr>
        <w:t>.</w:t>
      </w:r>
      <w:r w:rsidR="004E48CA">
        <w:rPr>
          <w:rFonts w:ascii="Times New Roman" w:hAnsi="Times New Roman"/>
          <w:sz w:val="24"/>
          <w:szCs w:val="24"/>
        </w:rPr>
        <w:t>, 119/14</w:t>
      </w:r>
      <w:r w:rsidR="00FF4482">
        <w:rPr>
          <w:rFonts w:ascii="Times New Roman" w:hAnsi="Times New Roman"/>
          <w:sz w:val="24"/>
          <w:szCs w:val="24"/>
        </w:rPr>
        <w:t>.</w:t>
      </w:r>
      <w:r w:rsidR="004E48CA">
        <w:rPr>
          <w:rFonts w:ascii="Times New Roman" w:hAnsi="Times New Roman"/>
          <w:sz w:val="24"/>
          <w:szCs w:val="24"/>
        </w:rPr>
        <w:t>, 93/16</w:t>
      </w:r>
      <w:r w:rsidR="00FF4482">
        <w:rPr>
          <w:rFonts w:ascii="Times New Roman" w:hAnsi="Times New Roman"/>
          <w:sz w:val="24"/>
          <w:szCs w:val="24"/>
        </w:rPr>
        <w:t>.</w:t>
      </w:r>
      <w:r w:rsidR="004E48CA">
        <w:rPr>
          <w:rFonts w:ascii="Times New Roman" w:hAnsi="Times New Roman"/>
          <w:sz w:val="24"/>
          <w:szCs w:val="24"/>
        </w:rPr>
        <w:t>, 116/18</w:t>
      </w:r>
      <w:r w:rsidR="00FF4482">
        <w:rPr>
          <w:rFonts w:ascii="Times New Roman" w:hAnsi="Times New Roman"/>
          <w:sz w:val="24"/>
          <w:szCs w:val="24"/>
        </w:rPr>
        <w:t>.</w:t>
      </w:r>
      <w:r w:rsidR="004E48CA">
        <w:rPr>
          <w:rFonts w:ascii="Times New Roman" w:hAnsi="Times New Roman"/>
          <w:sz w:val="24"/>
          <w:szCs w:val="24"/>
        </w:rPr>
        <w:t>, 80/22</w:t>
      </w:r>
      <w:r w:rsidR="00FF4482">
        <w:rPr>
          <w:rFonts w:ascii="Times New Roman" w:hAnsi="Times New Roman"/>
          <w:sz w:val="24"/>
          <w:szCs w:val="24"/>
        </w:rPr>
        <w:t>.</w:t>
      </w:r>
      <w:r w:rsidR="004E48CA">
        <w:rPr>
          <w:rFonts w:ascii="Times New Roman" w:hAnsi="Times New Roman"/>
          <w:sz w:val="24"/>
          <w:szCs w:val="24"/>
        </w:rPr>
        <w:t xml:space="preserve"> i 78/24</w:t>
      </w:r>
      <w:r w:rsidR="00FF4482">
        <w:rPr>
          <w:rFonts w:ascii="Times New Roman" w:hAnsi="Times New Roman"/>
          <w:sz w:val="24"/>
          <w:szCs w:val="24"/>
        </w:rPr>
        <w:t>.</w:t>
      </w:r>
      <w:r w:rsidR="004E48CA">
        <w:rPr>
          <w:rFonts w:ascii="Times New Roman" w:hAnsi="Times New Roman"/>
          <w:sz w:val="24"/>
          <w:szCs w:val="24"/>
        </w:rPr>
        <w:t>)</w:t>
      </w:r>
      <w:r w:rsidRPr="003263C0">
        <w:rPr>
          <w:rFonts w:ascii="Times New Roman" w:hAnsi="Times New Roman"/>
          <w:sz w:val="24"/>
          <w:szCs w:val="24"/>
        </w:rPr>
        <w:t>, a u vezi s člankom 236. stavkom 2. Zakona o prostornom uređenju („Narodne novine“, br</w:t>
      </w:r>
      <w:r w:rsidR="004E48CA">
        <w:rPr>
          <w:rFonts w:ascii="Times New Roman" w:hAnsi="Times New Roman"/>
          <w:sz w:val="24"/>
          <w:szCs w:val="24"/>
        </w:rPr>
        <w:t>oj</w:t>
      </w:r>
      <w:r w:rsidRPr="003263C0">
        <w:rPr>
          <w:rFonts w:ascii="Times New Roman" w:hAnsi="Times New Roman"/>
          <w:sz w:val="24"/>
          <w:szCs w:val="24"/>
        </w:rPr>
        <w:t xml:space="preserve"> 155/25</w:t>
      </w:r>
      <w:r w:rsidR="002F729A" w:rsidRPr="003263C0">
        <w:rPr>
          <w:rFonts w:ascii="Times New Roman" w:hAnsi="Times New Roman"/>
          <w:sz w:val="24"/>
          <w:szCs w:val="24"/>
        </w:rPr>
        <w:t>.</w:t>
      </w:r>
      <w:r w:rsidRPr="003263C0">
        <w:rPr>
          <w:rFonts w:ascii="Times New Roman" w:hAnsi="Times New Roman"/>
          <w:sz w:val="24"/>
          <w:szCs w:val="24"/>
        </w:rPr>
        <w:t xml:space="preserve">), </w:t>
      </w:r>
      <w:r w:rsidR="00027A5F">
        <w:rPr>
          <w:rFonts w:ascii="Times New Roman" w:hAnsi="Times New Roman"/>
          <w:sz w:val="24"/>
          <w:szCs w:val="24"/>
        </w:rPr>
        <w:t>Vlada Republike Hrvatske je na sjednici održanoj _____ donijela</w:t>
      </w:r>
      <w:r w:rsidRPr="003263C0">
        <w:rPr>
          <w:rFonts w:ascii="Times New Roman" w:hAnsi="Times New Roman"/>
          <w:sz w:val="24"/>
          <w:szCs w:val="24"/>
        </w:rPr>
        <w:t xml:space="preserve"> </w:t>
      </w:r>
    </w:p>
    <w:p w14:paraId="69C7239A" w14:textId="7AD31A1B" w:rsidR="00EA05CC" w:rsidRDefault="00EA05CC" w:rsidP="00FF4482">
      <w:pPr>
        <w:spacing w:after="0" w:line="240" w:lineRule="auto"/>
        <w:ind w:right="-2" w:firstLine="720"/>
        <w:jc w:val="both"/>
        <w:rPr>
          <w:rFonts w:ascii="Times New Roman" w:hAnsi="Times New Roman"/>
          <w:sz w:val="24"/>
          <w:szCs w:val="24"/>
        </w:rPr>
      </w:pPr>
    </w:p>
    <w:p w14:paraId="0F9D6643" w14:textId="77777777" w:rsidR="001F07DC" w:rsidRPr="003263C0" w:rsidRDefault="001F07DC" w:rsidP="00FF4482">
      <w:pPr>
        <w:spacing w:after="0" w:line="240" w:lineRule="auto"/>
        <w:ind w:right="-2" w:firstLine="720"/>
        <w:jc w:val="both"/>
        <w:rPr>
          <w:rFonts w:ascii="Times New Roman" w:hAnsi="Times New Roman"/>
          <w:sz w:val="24"/>
          <w:szCs w:val="24"/>
        </w:rPr>
      </w:pPr>
    </w:p>
    <w:p w14:paraId="27721679" w14:textId="105B75CF" w:rsidR="00154D67" w:rsidRDefault="003A63BE" w:rsidP="00FF4482">
      <w:pPr>
        <w:pStyle w:val="Heading1"/>
        <w:spacing w:before="0" w:after="0" w:line="240" w:lineRule="auto"/>
        <w:ind w:left="0" w:firstLine="0"/>
        <w:rPr>
          <w:color w:val="auto"/>
          <w:sz w:val="24"/>
          <w:szCs w:val="24"/>
        </w:rPr>
      </w:pPr>
      <w:r w:rsidRPr="003263C0">
        <w:rPr>
          <w:color w:val="auto"/>
          <w:sz w:val="24"/>
          <w:szCs w:val="24"/>
        </w:rPr>
        <w:t>O</w:t>
      </w:r>
      <w:r w:rsidR="001F07DC">
        <w:rPr>
          <w:color w:val="auto"/>
          <w:sz w:val="24"/>
          <w:szCs w:val="24"/>
        </w:rPr>
        <w:t xml:space="preserve"> </w:t>
      </w:r>
      <w:r w:rsidRPr="003263C0">
        <w:rPr>
          <w:color w:val="auto"/>
          <w:sz w:val="24"/>
          <w:szCs w:val="24"/>
        </w:rPr>
        <w:t>D</w:t>
      </w:r>
      <w:r w:rsidR="001F07DC">
        <w:rPr>
          <w:color w:val="auto"/>
          <w:sz w:val="24"/>
          <w:szCs w:val="24"/>
        </w:rPr>
        <w:t xml:space="preserve"> </w:t>
      </w:r>
      <w:r w:rsidRPr="003263C0">
        <w:rPr>
          <w:color w:val="auto"/>
          <w:sz w:val="24"/>
          <w:szCs w:val="24"/>
        </w:rPr>
        <w:t>L</w:t>
      </w:r>
      <w:r w:rsidR="001F07DC">
        <w:rPr>
          <w:color w:val="auto"/>
          <w:sz w:val="24"/>
          <w:szCs w:val="24"/>
        </w:rPr>
        <w:t xml:space="preserve"> </w:t>
      </w:r>
      <w:r w:rsidRPr="003263C0">
        <w:rPr>
          <w:color w:val="auto"/>
          <w:sz w:val="24"/>
          <w:szCs w:val="24"/>
        </w:rPr>
        <w:t>U</w:t>
      </w:r>
      <w:r w:rsidR="001F07DC">
        <w:rPr>
          <w:color w:val="auto"/>
          <w:sz w:val="24"/>
          <w:szCs w:val="24"/>
        </w:rPr>
        <w:t xml:space="preserve"> </w:t>
      </w:r>
      <w:r w:rsidRPr="003263C0">
        <w:rPr>
          <w:color w:val="auto"/>
          <w:sz w:val="24"/>
          <w:szCs w:val="24"/>
        </w:rPr>
        <w:t>K</w:t>
      </w:r>
      <w:r w:rsidR="001F07DC">
        <w:rPr>
          <w:color w:val="auto"/>
          <w:sz w:val="24"/>
          <w:szCs w:val="24"/>
        </w:rPr>
        <w:t xml:space="preserve"> </w:t>
      </w:r>
      <w:r w:rsidRPr="003263C0">
        <w:rPr>
          <w:color w:val="auto"/>
          <w:sz w:val="24"/>
          <w:szCs w:val="24"/>
        </w:rPr>
        <w:t>U</w:t>
      </w:r>
    </w:p>
    <w:p w14:paraId="13075BCD" w14:textId="77777777" w:rsidR="00E51CA6" w:rsidRDefault="00E51CA6" w:rsidP="00FF4482">
      <w:pPr>
        <w:pStyle w:val="Heading1"/>
        <w:spacing w:before="0" w:after="0" w:line="240" w:lineRule="auto"/>
        <w:ind w:left="0" w:firstLine="0"/>
        <w:rPr>
          <w:color w:val="auto"/>
          <w:sz w:val="24"/>
          <w:szCs w:val="24"/>
          <w:lang w:val="hr-HR"/>
        </w:rPr>
      </w:pPr>
    </w:p>
    <w:p w14:paraId="2C40A1B4" w14:textId="77777777" w:rsidR="00E51CA6" w:rsidRDefault="00E51CA6" w:rsidP="00E51CA6">
      <w:pPr>
        <w:pStyle w:val="Heading1"/>
        <w:spacing w:before="0" w:after="0" w:line="240" w:lineRule="auto"/>
        <w:ind w:left="0" w:firstLine="0"/>
        <w:rPr>
          <w:color w:val="auto"/>
          <w:sz w:val="24"/>
          <w:szCs w:val="24"/>
          <w:lang w:val="hr-HR"/>
        </w:rPr>
      </w:pPr>
      <w:r w:rsidRPr="00E51CA6">
        <w:rPr>
          <w:color w:val="auto"/>
          <w:sz w:val="24"/>
          <w:szCs w:val="24"/>
          <w:lang w:val="hr-HR"/>
        </w:rPr>
        <w:t xml:space="preserve">o utvrđivanju </w:t>
      </w:r>
      <w:r>
        <w:rPr>
          <w:color w:val="auto"/>
          <w:sz w:val="24"/>
          <w:szCs w:val="24"/>
          <w:lang w:val="hr-HR"/>
        </w:rPr>
        <w:t>K</w:t>
      </w:r>
      <w:r w:rsidRPr="00E51CA6">
        <w:rPr>
          <w:color w:val="auto"/>
          <w:sz w:val="24"/>
          <w:szCs w:val="24"/>
          <w:lang w:val="hr-HR"/>
        </w:rPr>
        <w:t>onačnog prijedloga</w:t>
      </w:r>
      <w:r>
        <w:rPr>
          <w:color w:val="auto"/>
          <w:sz w:val="24"/>
          <w:szCs w:val="24"/>
          <w:lang w:val="hr-HR"/>
        </w:rPr>
        <w:t xml:space="preserve"> </w:t>
      </w:r>
      <w:r w:rsidRPr="00E51CA6">
        <w:rPr>
          <w:color w:val="auto"/>
          <w:sz w:val="24"/>
          <w:szCs w:val="24"/>
          <w:lang w:val="hr-HR"/>
        </w:rPr>
        <w:t xml:space="preserve">prostornog plana isključivoga </w:t>
      </w:r>
    </w:p>
    <w:p w14:paraId="7F6E9875" w14:textId="4DD2BDD3" w:rsidR="00EA05CC" w:rsidRPr="00E51CA6" w:rsidRDefault="00E51CA6" w:rsidP="00E51CA6">
      <w:pPr>
        <w:pStyle w:val="Heading1"/>
        <w:spacing w:before="0" w:after="0" w:line="240" w:lineRule="auto"/>
        <w:ind w:left="0" w:firstLine="0"/>
        <w:rPr>
          <w:color w:val="auto"/>
          <w:sz w:val="24"/>
          <w:szCs w:val="24"/>
          <w:lang w:val="hr-HR"/>
        </w:rPr>
      </w:pPr>
      <w:r w:rsidRPr="00E51CA6">
        <w:rPr>
          <w:color w:val="auto"/>
          <w:sz w:val="24"/>
          <w:szCs w:val="24"/>
          <w:lang w:val="hr-HR"/>
        </w:rPr>
        <w:t xml:space="preserve">gospodarskog pojasa </w:t>
      </w:r>
      <w:r>
        <w:rPr>
          <w:color w:val="auto"/>
          <w:sz w:val="24"/>
          <w:szCs w:val="24"/>
          <w:lang w:val="hr-HR"/>
        </w:rPr>
        <w:t>R</w:t>
      </w:r>
      <w:r w:rsidRPr="00E51CA6">
        <w:rPr>
          <w:color w:val="auto"/>
          <w:sz w:val="24"/>
          <w:szCs w:val="24"/>
          <w:lang w:val="hr-HR"/>
        </w:rPr>
        <w:t xml:space="preserve">epublike </w:t>
      </w:r>
      <w:r>
        <w:rPr>
          <w:color w:val="auto"/>
          <w:sz w:val="24"/>
          <w:szCs w:val="24"/>
          <w:lang w:val="hr-HR"/>
        </w:rPr>
        <w:t>H</w:t>
      </w:r>
      <w:r w:rsidRPr="00E51CA6">
        <w:rPr>
          <w:color w:val="auto"/>
          <w:sz w:val="24"/>
          <w:szCs w:val="24"/>
          <w:lang w:val="hr-HR"/>
        </w:rPr>
        <w:t xml:space="preserve">rvatske u </w:t>
      </w:r>
      <w:r>
        <w:rPr>
          <w:color w:val="auto"/>
          <w:sz w:val="24"/>
          <w:szCs w:val="24"/>
          <w:lang w:val="hr-HR"/>
        </w:rPr>
        <w:t>J</w:t>
      </w:r>
      <w:r w:rsidRPr="00E51CA6">
        <w:rPr>
          <w:color w:val="auto"/>
          <w:sz w:val="24"/>
          <w:szCs w:val="24"/>
          <w:lang w:val="hr-HR"/>
        </w:rPr>
        <w:t>adranskom moru</w:t>
      </w:r>
    </w:p>
    <w:p w14:paraId="50DBCA4C" w14:textId="32E29B53" w:rsidR="00EA05CC" w:rsidRDefault="00EA05CC" w:rsidP="00FF4482">
      <w:pPr>
        <w:spacing w:after="0" w:line="240" w:lineRule="auto"/>
        <w:ind w:firstLine="720"/>
        <w:jc w:val="both"/>
        <w:rPr>
          <w:rFonts w:ascii="Times New Roman" w:hAnsi="Times New Roman"/>
          <w:sz w:val="24"/>
          <w:szCs w:val="24"/>
        </w:rPr>
      </w:pPr>
    </w:p>
    <w:p w14:paraId="3A6D868F" w14:textId="77777777" w:rsidR="00FD04AB" w:rsidRPr="003263C0" w:rsidRDefault="00FD04AB" w:rsidP="00FF4482">
      <w:pPr>
        <w:spacing w:after="0" w:line="240" w:lineRule="auto"/>
        <w:ind w:firstLine="720"/>
        <w:jc w:val="both"/>
        <w:rPr>
          <w:rFonts w:ascii="Times New Roman" w:hAnsi="Times New Roman"/>
          <w:sz w:val="24"/>
          <w:szCs w:val="24"/>
        </w:rPr>
      </w:pPr>
    </w:p>
    <w:p w14:paraId="1AECA0F3" w14:textId="1151E230" w:rsidR="00EA05CC" w:rsidRPr="00E51CA6" w:rsidRDefault="00EA05CC" w:rsidP="00CE3439">
      <w:pPr>
        <w:spacing w:after="0" w:line="240" w:lineRule="auto"/>
        <w:jc w:val="center"/>
        <w:rPr>
          <w:rFonts w:ascii="Times New Roman" w:hAnsi="Times New Roman"/>
          <w:b/>
          <w:sz w:val="24"/>
          <w:szCs w:val="24"/>
        </w:rPr>
      </w:pPr>
      <w:r w:rsidRPr="00E51CA6">
        <w:rPr>
          <w:rFonts w:ascii="Times New Roman" w:hAnsi="Times New Roman"/>
          <w:b/>
          <w:sz w:val="24"/>
          <w:szCs w:val="24"/>
        </w:rPr>
        <w:t>I.</w:t>
      </w:r>
    </w:p>
    <w:p w14:paraId="3D66E9FF" w14:textId="77777777" w:rsidR="009C17FE" w:rsidRPr="003263C0" w:rsidRDefault="009C17FE" w:rsidP="00FF4482">
      <w:pPr>
        <w:spacing w:after="0" w:line="240" w:lineRule="auto"/>
        <w:ind w:firstLine="720"/>
        <w:jc w:val="center"/>
        <w:rPr>
          <w:rFonts w:ascii="Times New Roman" w:hAnsi="Times New Roman"/>
          <w:sz w:val="24"/>
          <w:szCs w:val="24"/>
        </w:rPr>
      </w:pPr>
    </w:p>
    <w:p w14:paraId="4FB01E2A" w14:textId="7C1E3D26" w:rsidR="00027A5F" w:rsidRPr="003263C0" w:rsidRDefault="00AD36A7" w:rsidP="00E51CA6">
      <w:pPr>
        <w:spacing w:after="0" w:line="240" w:lineRule="auto"/>
        <w:ind w:firstLine="1418"/>
        <w:jc w:val="both"/>
        <w:rPr>
          <w:rFonts w:ascii="Times New Roman" w:hAnsi="Times New Roman"/>
          <w:sz w:val="24"/>
          <w:szCs w:val="24"/>
        </w:rPr>
      </w:pPr>
      <w:r>
        <w:rPr>
          <w:rFonts w:ascii="Times New Roman" w:eastAsia="Times New Roman" w:hAnsi="Times New Roman"/>
          <w:sz w:val="24"/>
          <w:szCs w:val="24"/>
          <w:lang w:eastAsia="hr-HR"/>
        </w:rPr>
        <w:t>U</w:t>
      </w:r>
      <w:r>
        <w:rPr>
          <w:rFonts w:ascii="Times New Roman" w:hAnsi="Times New Roman"/>
          <w:sz w:val="24"/>
          <w:szCs w:val="24"/>
        </w:rPr>
        <w:t xml:space="preserve">tvrđuje se Konačni prijedlog </w:t>
      </w:r>
      <w:r>
        <w:rPr>
          <w:rFonts w:ascii="Times New Roman" w:eastAsia="Times New Roman" w:hAnsi="Times New Roman"/>
          <w:sz w:val="24"/>
          <w:szCs w:val="24"/>
          <w:lang w:eastAsia="hr-HR"/>
        </w:rPr>
        <w:t>P</w:t>
      </w:r>
      <w:r w:rsidRPr="00D97B75">
        <w:rPr>
          <w:rFonts w:ascii="Times New Roman" w:eastAsia="Times New Roman" w:hAnsi="Times New Roman"/>
          <w:sz w:val="24"/>
          <w:szCs w:val="24"/>
          <w:lang w:eastAsia="hr-HR"/>
        </w:rPr>
        <w:t xml:space="preserve">rostornog plana isključivoga gospodarskog pojasa </w:t>
      </w:r>
      <w:r>
        <w:rPr>
          <w:rFonts w:ascii="Times New Roman" w:eastAsia="Times New Roman" w:hAnsi="Times New Roman"/>
          <w:sz w:val="24"/>
          <w:szCs w:val="24"/>
          <w:lang w:eastAsia="hr-HR"/>
        </w:rPr>
        <w:t>R</w:t>
      </w:r>
      <w:r w:rsidRPr="00D97B75">
        <w:rPr>
          <w:rFonts w:ascii="Times New Roman" w:eastAsia="Times New Roman" w:hAnsi="Times New Roman"/>
          <w:sz w:val="24"/>
          <w:szCs w:val="24"/>
          <w:lang w:eastAsia="hr-HR"/>
        </w:rPr>
        <w:t xml:space="preserve">epublike </w:t>
      </w:r>
      <w:r>
        <w:rPr>
          <w:rFonts w:ascii="Times New Roman" w:eastAsia="Times New Roman" w:hAnsi="Times New Roman"/>
          <w:sz w:val="24"/>
          <w:szCs w:val="24"/>
          <w:lang w:eastAsia="hr-HR"/>
        </w:rPr>
        <w:t>H</w:t>
      </w:r>
      <w:r w:rsidRPr="00D97B75">
        <w:rPr>
          <w:rFonts w:ascii="Times New Roman" w:eastAsia="Times New Roman" w:hAnsi="Times New Roman"/>
          <w:sz w:val="24"/>
          <w:szCs w:val="24"/>
          <w:lang w:eastAsia="hr-HR"/>
        </w:rPr>
        <w:t xml:space="preserve">rvatske u </w:t>
      </w:r>
      <w:r>
        <w:rPr>
          <w:rFonts w:ascii="Times New Roman" w:eastAsia="Times New Roman" w:hAnsi="Times New Roman"/>
          <w:sz w:val="24"/>
          <w:szCs w:val="24"/>
          <w:lang w:eastAsia="hr-HR"/>
        </w:rPr>
        <w:t>J</w:t>
      </w:r>
      <w:r w:rsidRPr="00D97B75">
        <w:rPr>
          <w:rFonts w:ascii="Times New Roman" w:eastAsia="Times New Roman" w:hAnsi="Times New Roman"/>
          <w:sz w:val="24"/>
          <w:szCs w:val="24"/>
          <w:lang w:eastAsia="hr-HR"/>
        </w:rPr>
        <w:t>adranskom moru</w:t>
      </w:r>
      <w:r>
        <w:rPr>
          <w:rFonts w:ascii="Times New Roman" w:eastAsia="Times New Roman" w:hAnsi="Times New Roman"/>
          <w:sz w:val="24"/>
          <w:szCs w:val="24"/>
          <w:lang w:eastAsia="hr-HR"/>
        </w:rPr>
        <w:t xml:space="preserve"> (u daljnjem tekstu: Konačni prijedlog plana). </w:t>
      </w:r>
    </w:p>
    <w:p w14:paraId="46E34298" w14:textId="77777777" w:rsidR="00AD36A7" w:rsidRDefault="00AD36A7" w:rsidP="00FF4482">
      <w:pPr>
        <w:spacing w:after="0" w:line="240" w:lineRule="auto"/>
        <w:ind w:firstLine="720"/>
        <w:jc w:val="center"/>
        <w:rPr>
          <w:rFonts w:ascii="Times New Roman" w:hAnsi="Times New Roman"/>
          <w:sz w:val="24"/>
          <w:szCs w:val="24"/>
        </w:rPr>
      </w:pPr>
    </w:p>
    <w:p w14:paraId="7EA2EAFA" w14:textId="3DBAEB57" w:rsidR="00EA05CC" w:rsidRPr="00E51CA6" w:rsidRDefault="00EA05CC" w:rsidP="00CE3439">
      <w:pPr>
        <w:spacing w:after="0" w:line="240" w:lineRule="auto"/>
        <w:jc w:val="center"/>
        <w:rPr>
          <w:rFonts w:ascii="Times New Roman" w:hAnsi="Times New Roman"/>
          <w:b/>
          <w:sz w:val="24"/>
          <w:szCs w:val="24"/>
        </w:rPr>
      </w:pPr>
      <w:r w:rsidRPr="00E51CA6">
        <w:rPr>
          <w:rFonts w:ascii="Times New Roman" w:hAnsi="Times New Roman"/>
          <w:b/>
          <w:sz w:val="24"/>
          <w:szCs w:val="24"/>
        </w:rPr>
        <w:t>II.</w:t>
      </w:r>
    </w:p>
    <w:p w14:paraId="1756C113" w14:textId="77777777" w:rsidR="009C17FE" w:rsidRPr="00A86C70" w:rsidRDefault="009C17FE" w:rsidP="009C17FE">
      <w:pPr>
        <w:spacing w:after="0" w:line="240" w:lineRule="auto"/>
        <w:ind w:firstLine="720"/>
        <w:jc w:val="center"/>
        <w:rPr>
          <w:rFonts w:ascii="Times New Roman" w:hAnsi="Times New Roman"/>
          <w:sz w:val="24"/>
          <w:szCs w:val="24"/>
        </w:rPr>
      </w:pPr>
    </w:p>
    <w:p w14:paraId="4AB97DF0" w14:textId="2F1CD95C" w:rsidR="00EA05CC" w:rsidRPr="00A86C70" w:rsidRDefault="00BC0E10" w:rsidP="00E51CA6">
      <w:pPr>
        <w:pStyle w:val="box455884"/>
        <w:shd w:val="clear" w:color="auto" w:fill="FFFFFF"/>
        <w:spacing w:before="0" w:beforeAutospacing="0" w:after="0" w:afterAutospacing="0"/>
        <w:ind w:left="696" w:firstLine="720"/>
        <w:jc w:val="both"/>
        <w:textAlignment w:val="baseline"/>
      </w:pPr>
      <w:bookmarkStart w:id="1" w:name="_Hlk108162993"/>
      <w:r w:rsidRPr="00A86C70">
        <w:t xml:space="preserve">Konačni prijedlog </w:t>
      </w:r>
      <w:r w:rsidR="00AD36A7" w:rsidRPr="00CE3439">
        <w:t>p</w:t>
      </w:r>
      <w:r w:rsidRPr="00CE3439">
        <w:t xml:space="preserve">lana </w:t>
      </w:r>
      <w:r w:rsidR="00EA05CC" w:rsidRPr="00CE3439">
        <w:t xml:space="preserve">sastavni je dio ove Odluke i </w:t>
      </w:r>
      <w:r w:rsidR="001D5671" w:rsidRPr="00CE3439">
        <w:t>sadrži</w:t>
      </w:r>
      <w:r w:rsidR="00EA05CC" w:rsidRPr="00CE3439">
        <w:t>:</w:t>
      </w:r>
      <w:bookmarkEnd w:id="1"/>
      <w:r w:rsidR="00EA05CC" w:rsidRPr="00A86C70">
        <w:t xml:space="preserve"> </w:t>
      </w:r>
    </w:p>
    <w:p w14:paraId="1A8DF249" w14:textId="77777777" w:rsidR="00EA05CC" w:rsidRPr="00A86C70" w:rsidRDefault="00EA05CC" w:rsidP="009C17FE">
      <w:pPr>
        <w:pStyle w:val="box455884"/>
        <w:shd w:val="clear" w:color="auto" w:fill="FFFFFF"/>
        <w:spacing w:before="0" w:beforeAutospacing="0" w:after="0" w:afterAutospacing="0"/>
        <w:ind w:firstLine="720"/>
        <w:jc w:val="both"/>
        <w:textAlignment w:val="baseline"/>
      </w:pPr>
    </w:p>
    <w:p w14:paraId="729C0A7C" w14:textId="798DF847" w:rsidR="00EA05CC" w:rsidRPr="00A86C70" w:rsidRDefault="00534774" w:rsidP="00E51CA6">
      <w:pPr>
        <w:pStyle w:val="box455884"/>
        <w:numPr>
          <w:ilvl w:val="0"/>
          <w:numId w:val="10"/>
        </w:numPr>
        <w:shd w:val="clear" w:color="auto" w:fill="FFFFFF"/>
        <w:spacing w:before="0" w:beforeAutospacing="0" w:after="0" w:afterAutospacing="0"/>
        <w:jc w:val="both"/>
        <w:textAlignment w:val="baseline"/>
      </w:pPr>
      <w:r w:rsidRPr="00A86C70">
        <w:t>ODREDBE ZA PROVEDBU</w:t>
      </w:r>
    </w:p>
    <w:p w14:paraId="64FBB9E3" w14:textId="77777777" w:rsidR="001D5671" w:rsidRPr="00A86C70" w:rsidRDefault="001D5671" w:rsidP="009C17FE">
      <w:pPr>
        <w:pStyle w:val="box455884"/>
        <w:shd w:val="clear" w:color="auto" w:fill="FFFFFF"/>
        <w:spacing w:before="0" w:beforeAutospacing="0" w:after="0" w:afterAutospacing="0"/>
        <w:ind w:firstLine="720"/>
        <w:jc w:val="both"/>
        <w:textAlignment w:val="baseline"/>
      </w:pPr>
    </w:p>
    <w:p w14:paraId="4024255B" w14:textId="440FC0BD" w:rsidR="00EA05CC" w:rsidRPr="00A86C70" w:rsidRDefault="00EA05CC" w:rsidP="00E51CA6">
      <w:pPr>
        <w:pStyle w:val="box455884"/>
        <w:numPr>
          <w:ilvl w:val="0"/>
          <w:numId w:val="10"/>
        </w:numPr>
        <w:shd w:val="clear" w:color="auto" w:fill="FFFFFF"/>
        <w:spacing w:before="0" w:beforeAutospacing="0" w:after="0" w:afterAutospacing="0"/>
        <w:jc w:val="both"/>
        <w:textAlignment w:val="baseline"/>
      </w:pPr>
      <w:r w:rsidRPr="00A86C70">
        <w:t>GRAFIČKI DIO:</w:t>
      </w:r>
    </w:p>
    <w:p w14:paraId="45B9F085" w14:textId="0141F752" w:rsidR="00EA05CC" w:rsidRPr="00A86C70" w:rsidRDefault="00EA05CC" w:rsidP="00E51CA6">
      <w:pPr>
        <w:pStyle w:val="box455884"/>
        <w:shd w:val="clear" w:color="auto" w:fill="FFFFFF"/>
        <w:spacing w:before="0" w:beforeAutospacing="0" w:after="0" w:afterAutospacing="0"/>
        <w:ind w:left="993" w:firstLine="423"/>
        <w:jc w:val="both"/>
        <w:textAlignment w:val="baseline"/>
      </w:pPr>
      <w:r w:rsidRPr="00A86C70">
        <w:t>Kartografski prikazi</w:t>
      </w:r>
      <w:r w:rsidR="00B1023E" w:rsidRPr="00A86C70">
        <w:t>:</w:t>
      </w:r>
    </w:p>
    <w:p w14:paraId="094CFDB4" w14:textId="77777777" w:rsidR="00EA05CC" w:rsidRPr="00A86C70" w:rsidRDefault="00EA05CC" w:rsidP="00E51CA6">
      <w:pPr>
        <w:pStyle w:val="box455884"/>
        <w:shd w:val="clear" w:color="auto" w:fill="FFFFFF"/>
        <w:spacing w:before="0" w:beforeAutospacing="0" w:after="0" w:afterAutospacing="0"/>
        <w:ind w:left="993" w:firstLine="423"/>
        <w:jc w:val="both"/>
        <w:textAlignment w:val="baseline"/>
      </w:pPr>
      <w:r w:rsidRPr="00A86C70">
        <w:t>0. Granice</w:t>
      </w:r>
    </w:p>
    <w:p w14:paraId="69AD9EA1" w14:textId="77777777" w:rsidR="00EA05CC" w:rsidRPr="00A86C70" w:rsidRDefault="00EA05CC" w:rsidP="00E51CA6">
      <w:pPr>
        <w:pStyle w:val="box455884"/>
        <w:shd w:val="clear" w:color="auto" w:fill="FFFFFF"/>
        <w:spacing w:before="0" w:beforeAutospacing="0" w:after="0" w:afterAutospacing="0"/>
        <w:ind w:left="993" w:firstLine="423"/>
        <w:jc w:val="both"/>
        <w:textAlignment w:val="baseline"/>
      </w:pPr>
      <w:r w:rsidRPr="00A86C70">
        <w:t>1. Akvakultura</w:t>
      </w:r>
    </w:p>
    <w:p w14:paraId="44AB8830" w14:textId="77777777" w:rsidR="00EA05CC" w:rsidRPr="00A86C70" w:rsidRDefault="00EA05CC" w:rsidP="00E51CA6">
      <w:pPr>
        <w:pStyle w:val="box455884"/>
        <w:shd w:val="clear" w:color="auto" w:fill="FFFFFF"/>
        <w:spacing w:before="0" w:beforeAutospacing="0" w:after="0" w:afterAutospacing="0"/>
        <w:ind w:left="993" w:firstLine="423"/>
        <w:jc w:val="both"/>
        <w:textAlignment w:val="baseline"/>
      </w:pPr>
      <w:r w:rsidRPr="00A86C70">
        <w:t xml:space="preserve">2. Ribolovna područja </w:t>
      </w:r>
    </w:p>
    <w:p w14:paraId="03948364" w14:textId="3794AEE4" w:rsidR="00EA05CC" w:rsidRPr="00A86C70" w:rsidRDefault="00244F68" w:rsidP="00E51CA6">
      <w:pPr>
        <w:pStyle w:val="box455884"/>
        <w:shd w:val="clear" w:color="auto" w:fill="FFFFFF"/>
        <w:spacing w:before="0" w:beforeAutospacing="0" w:after="0" w:afterAutospacing="0"/>
        <w:ind w:left="993" w:firstLine="423"/>
        <w:jc w:val="both"/>
        <w:textAlignment w:val="baseline"/>
      </w:pPr>
      <w:r>
        <w:t>3</w:t>
      </w:r>
      <w:bookmarkStart w:id="2" w:name="_GoBack"/>
      <w:bookmarkEnd w:id="2"/>
      <w:r w:rsidR="00EA05CC" w:rsidRPr="00A86C70">
        <w:t>. Istraživanje i eksploatacija ugljikovodika</w:t>
      </w:r>
    </w:p>
    <w:p w14:paraId="738140A8" w14:textId="77777777" w:rsidR="00EA05CC" w:rsidRPr="00A86C70" w:rsidRDefault="00EA05CC" w:rsidP="00E51CA6">
      <w:pPr>
        <w:pStyle w:val="box455884"/>
        <w:shd w:val="clear" w:color="auto" w:fill="FFFFFF"/>
        <w:spacing w:before="0" w:beforeAutospacing="0" w:after="0" w:afterAutospacing="0"/>
        <w:ind w:left="993" w:firstLine="423"/>
        <w:jc w:val="both"/>
        <w:textAlignment w:val="baseline"/>
      </w:pPr>
      <w:r w:rsidRPr="00A86C70">
        <w:t>4. Podmorski kabeli i cjevovodi</w:t>
      </w:r>
    </w:p>
    <w:p w14:paraId="409A691D" w14:textId="77777777" w:rsidR="00EA05CC" w:rsidRPr="00A86C70" w:rsidRDefault="00EA05CC" w:rsidP="00E51CA6">
      <w:pPr>
        <w:pStyle w:val="box455884"/>
        <w:shd w:val="clear" w:color="auto" w:fill="FFFFFF"/>
        <w:spacing w:before="0" w:beforeAutospacing="0" w:after="0" w:afterAutospacing="0"/>
        <w:ind w:left="993" w:firstLine="423"/>
        <w:jc w:val="both"/>
        <w:textAlignment w:val="baseline"/>
      </w:pPr>
      <w:r w:rsidRPr="00A86C70">
        <w:lastRenderedPageBreak/>
        <w:t>5. Pomorski promet</w:t>
      </w:r>
    </w:p>
    <w:p w14:paraId="7EBF4F94" w14:textId="77777777" w:rsidR="00EA05CC" w:rsidRPr="00A86C70" w:rsidRDefault="00EA05CC" w:rsidP="00E51CA6">
      <w:pPr>
        <w:pStyle w:val="box455884"/>
        <w:shd w:val="clear" w:color="auto" w:fill="FFFFFF"/>
        <w:spacing w:before="0" w:beforeAutospacing="0" w:after="0" w:afterAutospacing="0"/>
        <w:ind w:left="993" w:firstLine="423"/>
        <w:jc w:val="both"/>
        <w:textAlignment w:val="baseline"/>
      </w:pPr>
      <w:r w:rsidRPr="00A86C70">
        <w:t>6. Posebna namjena</w:t>
      </w:r>
    </w:p>
    <w:p w14:paraId="0C5CDD00" w14:textId="77777777" w:rsidR="00EA05CC" w:rsidRPr="00A86C70" w:rsidRDefault="00EA05CC" w:rsidP="00E51CA6">
      <w:pPr>
        <w:pStyle w:val="box455884"/>
        <w:shd w:val="clear" w:color="auto" w:fill="FFFFFF"/>
        <w:spacing w:before="0" w:beforeAutospacing="0" w:after="0" w:afterAutospacing="0"/>
        <w:ind w:left="993" w:firstLine="423"/>
        <w:jc w:val="both"/>
        <w:textAlignment w:val="baseline"/>
      </w:pPr>
      <w:r w:rsidRPr="00A86C70">
        <w:t>7.1. Očuvanje prirode i vrsta te zaštićena područja</w:t>
      </w:r>
    </w:p>
    <w:p w14:paraId="619702C5" w14:textId="77777777" w:rsidR="00EA05CC" w:rsidRPr="00A86C70" w:rsidRDefault="00EA05CC" w:rsidP="00E51CA6">
      <w:pPr>
        <w:pStyle w:val="box455884"/>
        <w:shd w:val="clear" w:color="auto" w:fill="FFFFFF"/>
        <w:spacing w:before="0" w:beforeAutospacing="0" w:after="0" w:afterAutospacing="0"/>
        <w:ind w:left="993" w:firstLine="423"/>
        <w:jc w:val="both"/>
        <w:textAlignment w:val="baseline"/>
      </w:pPr>
      <w:r w:rsidRPr="00A86C70">
        <w:t>7.2. Očuvanje prirode i vrsta te zaštićena područja (staništa)</w:t>
      </w:r>
    </w:p>
    <w:p w14:paraId="79521B20" w14:textId="77777777" w:rsidR="00EA05CC" w:rsidRPr="00A86C70" w:rsidRDefault="00EA05CC" w:rsidP="00E51CA6">
      <w:pPr>
        <w:pStyle w:val="box455884"/>
        <w:shd w:val="clear" w:color="auto" w:fill="FFFFFF"/>
        <w:spacing w:before="0" w:beforeAutospacing="0" w:after="0" w:afterAutospacing="0"/>
        <w:ind w:left="993" w:firstLine="423"/>
        <w:jc w:val="both"/>
        <w:textAlignment w:val="baseline"/>
      </w:pPr>
      <w:r w:rsidRPr="00A86C70">
        <w:t>8. Podvodna kulturna baština</w:t>
      </w:r>
    </w:p>
    <w:p w14:paraId="5DE7997A" w14:textId="77777777" w:rsidR="00EA05CC" w:rsidRPr="00A86C70" w:rsidRDefault="00EA05CC" w:rsidP="00E51CA6">
      <w:pPr>
        <w:pStyle w:val="box455884"/>
        <w:shd w:val="clear" w:color="auto" w:fill="FFFFFF"/>
        <w:spacing w:before="0" w:beforeAutospacing="0" w:after="0" w:afterAutospacing="0"/>
        <w:ind w:left="1416"/>
        <w:jc w:val="both"/>
        <w:textAlignment w:val="baseline"/>
      </w:pPr>
      <w:r w:rsidRPr="00A86C70">
        <w:t>9. Znanstvena istraživanja</w:t>
      </w:r>
    </w:p>
    <w:p w14:paraId="76C55BB8" w14:textId="1F59E91B" w:rsidR="00EA05CC" w:rsidRPr="00A86C70" w:rsidRDefault="00EA05CC" w:rsidP="00E51CA6">
      <w:pPr>
        <w:pStyle w:val="box455884"/>
        <w:shd w:val="clear" w:color="auto" w:fill="FFFFFF"/>
        <w:spacing w:before="0" w:beforeAutospacing="0" w:after="0" w:afterAutospacing="0"/>
        <w:ind w:left="993" w:firstLine="423"/>
        <w:jc w:val="both"/>
        <w:textAlignment w:val="baseline"/>
      </w:pPr>
      <w:r w:rsidRPr="00A86C70">
        <w:t xml:space="preserve">10. </w:t>
      </w:r>
      <w:r w:rsidR="00B1023E" w:rsidRPr="00A86C70">
        <w:t>Sintezna karta</w:t>
      </w:r>
    </w:p>
    <w:p w14:paraId="1AFE49F9" w14:textId="77777777" w:rsidR="001D5671" w:rsidRPr="00A86C70" w:rsidRDefault="001D5671" w:rsidP="009C17FE">
      <w:pPr>
        <w:pStyle w:val="box455884"/>
        <w:shd w:val="clear" w:color="auto" w:fill="FFFFFF"/>
        <w:spacing w:before="0" w:beforeAutospacing="0" w:after="0" w:afterAutospacing="0"/>
        <w:ind w:firstLine="720"/>
        <w:jc w:val="both"/>
        <w:textAlignment w:val="baseline"/>
      </w:pPr>
    </w:p>
    <w:p w14:paraId="2A322D6A" w14:textId="0F6777AC" w:rsidR="00EA05CC" w:rsidRPr="00A86C70" w:rsidRDefault="00EA05CC" w:rsidP="00E51CA6">
      <w:pPr>
        <w:pStyle w:val="box455884"/>
        <w:numPr>
          <w:ilvl w:val="0"/>
          <w:numId w:val="10"/>
        </w:numPr>
        <w:shd w:val="clear" w:color="auto" w:fill="FFFFFF"/>
        <w:spacing w:before="0" w:beforeAutospacing="0" w:after="0" w:afterAutospacing="0"/>
        <w:jc w:val="both"/>
        <w:textAlignment w:val="baseline"/>
      </w:pPr>
      <w:r w:rsidRPr="00A86C70">
        <w:t>OBRAZLOŽENJE</w:t>
      </w:r>
    </w:p>
    <w:p w14:paraId="5756B58D" w14:textId="77777777" w:rsidR="00A86C70" w:rsidRPr="00A86C70" w:rsidRDefault="00A86C70" w:rsidP="009C17FE">
      <w:pPr>
        <w:pStyle w:val="box455884"/>
        <w:shd w:val="clear" w:color="auto" w:fill="FFFFFF"/>
        <w:spacing w:before="0" w:beforeAutospacing="0" w:after="0" w:afterAutospacing="0"/>
        <w:ind w:firstLine="720"/>
        <w:jc w:val="both"/>
        <w:textAlignment w:val="baseline"/>
      </w:pPr>
    </w:p>
    <w:p w14:paraId="07C2D44D" w14:textId="4B5A352C" w:rsidR="00A86C70" w:rsidRPr="00A86C70" w:rsidRDefault="00E51CA6" w:rsidP="00696906">
      <w:pPr>
        <w:pStyle w:val="box455884"/>
        <w:shd w:val="clear" w:color="auto" w:fill="FFFFFF"/>
        <w:spacing w:before="0" w:beforeAutospacing="0" w:after="0" w:afterAutospacing="0"/>
        <w:ind w:firstLine="720"/>
        <w:jc w:val="both"/>
        <w:textAlignment w:val="baseline"/>
      </w:pPr>
      <w:r>
        <w:t>IV.</w:t>
      </w:r>
      <w:r>
        <w:tab/>
      </w:r>
      <w:r w:rsidR="00696906" w:rsidRPr="008825E6">
        <w:t>OBVEZNI PRILOZI</w:t>
      </w:r>
      <w:r w:rsidR="00AD36A7" w:rsidRPr="008825E6">
        <w:t>.</w:t>
      </w:r>
    </w:p>
    <w:p w14:paraId="3B795BF0" w14:textId="49E068CF" w:rsidR="001D5671" w:rsidRDefault="001D5671" w:rsidP="009C17FE">
      <w:pPr>
        <w:pStyle w:val="box455884"/>
        <w:shd w:val="clear" w:color="auto" w:fill="FFFFFF"/>
        <w:spacing w:before="0" w:beforeAutospacing="0" w:after="0" w:afterAutospacing="0"/>
        <w:ind w:firstLine="720"/>
        <w:jc w:val="both"/>
        <w:textAlignment w:val="baseline"/>
      </w:pPr>
    </w:p>
    <w:p w14:paraId="4121A4F1" w14:textId="77777777" w:rsidR="00FD04AB" w:rsidRPr="00A86C70" w:rsidRDefault="00FD04AB" w:rsidP="009C17FE">
      <w:pPr>
        <w:pStyle w:val="box455884"/>
        <w:shd w:val="clear" w:color="auto" w:fill="FFFFFF"/>
        <w:spacing w:before="0" w:beforeAutospacing="0" w:after="0" w:afterAutospacing="0"/>
        <w:ind w:firstLine="720"/>
        <w:jc w:val="both"/>
        <w:textAlignment w:val="baseline"/>
      </w:pPr>
    </w:p>
    <w:p w14:paraId="16E62C05" w14:textId="0E58581C" w:rsidR="00AD36A7" w:rsidRPr="00FD04AB" w:rsidRDefault="00AD36A7" w:rsidP="00FD04AB">
      <w:pPr>
        <w:spacing w:after="0" w:line="240" w:lineRule="auto"/>
        <w:jc w:val="center"/>
        <w:rPr>
          <w:rFonts w:ascii="Times New Roman" w:eastAsia="Times New Roman" w:hAnsi="Times New Roman"/>
          <w:b/>
          <w:sz w:val="24"/>
          <w:szCs w:val="24"/>
          <w:lang w:eastAsia="hr-HR"/>
        </w:rPr>
      </w:pPr>
      <w:r w:rsidRPr="00E51CA6">
        <w:rPr>
          <w:rFonts w:ascii="Times New Roman" w:eastAsia="Times New Roman" w:hAnsi="Times New Roman"/>
          <w:b/>
          <w:sz w:val="24"/>
          <w:szCs w:val="24"/>
          <w:lang w:eastAsia="hr-HR"/>
        </w:rPr>
        <w:t>III.</w:t>
      </w:r>
    </w:p>
    <w:p w14:paraId="0AB06B75" w14:textId="77777777" w:rsidR="004E48CA" w:rsidRPr="003263C0" w:rsidRDefault="004E48CA" w:rsidP="00FD04AB">
      <w:pPr>
        <w:spacing w:after="0" w:line="240" w:lineRule="auto"/>
        <w:ind w:firstLine="720"/>
        <w:rPr>
          <w:rFonts w:ascii="Times New Roman" w:hAnsi="Times New Roman"/>
          <w:sz w:val="24"/>
          <w:szCs w:val="24"/>
        </w:rPr>
      </w:pPr>
    </w:p>
    <w:p w14:paraId="2D172B51" w14:textId="54206242" w:rsidR="004E48CA" w:rsidRPr="003263C0" w:rsidRDefault="004E48CA" w:rsidP="00E51CA6">
      <w:pPr>
        <w:spacing w:after="0" w:line="240" w:lineRule="auto"/>
        <w:ind w:firstLine="1428"/>
        <w:jc w:val="both"/>
        <w:rPr>
          <w:rFonts w:ascii="Times New Roman" w:hAnsi="Times New Roman"/>
          <w:strike/>
          <w:sz w:val="24"/>
          <w:szCs w:val="24"/>
        </w:rPr>
      </w:pPr>
      <w:r w:rsidRPr="003263C0">
        <w:rPr>
          <w:rFonts w:ascii="Times New Roman" w:hAnsi="Times New Roman"/>
          <w:sz w:val="24"/>
          <w:szCs w:val="24"/>
        </w:rPr>
        <w:t xml:space="preserve">Stručni izrađivač </w:t>
      </w:r>
      <w:r>
        <w:rPr>
          <w:rFonts w:ascii="Times New Roman" w:eastAsia="Times New Roman" w:hAnsi="Times New Roman"/>
          <w:sz w:val="24"/>
          <w:szCs w:val="24"/>
          <w:lang w:eastAsia="hr-HR"/>
        </w:rPr>
        <w:t>P</w:t>
      </w:r>
      <w:r w:rsidRPr="00D97B75">
        <w:rPr>
          <w:rFonts w:ascii="Times New Roman" w:eastAsia="Times New Roman" w:hAnsi="Times New Roman"/>
          <w:sz w:val="24"/>
          <w:szCs w:val="24"/>
          <w:lang w:eastAsia="hr-HR"/>
        </w:rPr>
        <w:t xml:space="preserve">rostornog plana isključivoga gospodarskog pojasa </w:t>
      </w:r>
      <w:r>
        <w:rPr>
          <w:rFonts w:ascii="Times New Roman" w:eastAsia="Times New Roman" w:hAnsi="Times New Roman"/>
          <w:sz w:val="24"/>
          <w:szCs w:val="24"/>
          <w:lang w:eastAsia="hr-HR"/>
        </w:rPr>
        <w:t>R</w:t>
      </w:r>
      <w:r w:rsidRPr="00D97B75">
        <w:rPr>
          <w:rFonts w:ascii="Times New Roman" w:eastAsia="Times New Roman" w:hAnsi="Times New Roman"/>
          <w:sz w:val="24"/>
          <w:szCs w:val="24"/>
          <w:lang w:eastAsia="hr-HR"/>
        </w:rPr>
        <w:t xml:space="preserve">epublike </w:t>
      </w:r>
      <w:r>
        <w:rPr>
          <w:rFonts w:ascii="Times New Roman" w:eastAsia="Times New Roman" w:hAnsi="Times New Roman"/>
          <w:sz w:val="24"/>
          <w:szCs w:val="24"/>
          <w:lang w:eastAsia="hr-HR"/>
        </w:rPr>
        <w:t>H</w:t>
      </w:r>
      <w:r w:rsidRPr="00D97B75">
        <w:rPr>
          <w:rFonts w:ascii="Times New Roman" w:eastAsia="Times New Roman" w:hAnsi="Times New Roman"/>
          <w:sz w:val="24"/>
          <w:szCs w:val="24"/>
          <w:lang w:eastAsia="hr-HR"/>
        </w:rPr>
        <w:t xml:space="preserve">rvatske u </w:t>
      </w:r>
      <w:r>
        <w:rPr>
          <w:rFonts w:ascii="Times New Roman" w:eastAsia="Times New Roman" w:hAnsi="Times New Roman"/>
          <w:sz w:val="24"/>
          <w:szCs w:val="24"/>
          <w:lang w:eastAsia="hr-HR"/>
        </w:rPr>
        <w:t>J</w:t>
      </w:r>
      <w:r w:rsidRPr="00D97B75">
        <w:rPr>
          <w:rFonts w:ascii="Times New Roman" w:eastAsia="Times New Roman" w:hAnsi="Times New Roman"/>
          <w:sz w:val="24"/>
          <w:szCs w:val="24"/>
          <w:lang w:eastAsia="hr-HR"/>
        </w:rPr>
        <w:t>adranskom moru</w:t>
      </w:r>
      <w:r w:rsidRPr="003263C0">
        <w:rPr>
          <w:rFonts w:ascii="Times New Roman" w:hAnsi="Times New Roman"/>
          <w:sz w:val="24"/>
          <w:szCs w:val="24"/>
        </w:rPr>
        <w:t xml:space="preserve"> je Zavod za prostorni razvoj u Ministarstvu prostornoga uređenja, graditeljstva i državne imovine.</w:t>
      </w:r>
    </w:p>
    <w:p w14:paraId="38BCE791" w14:textId="381F06A0" w:rsidR="00AD36A7" w:rsidRDefault="00AD36A7">
      <w:pPr>
        <w:spacing w:after="0" w:line="240" w:lineRule="auto"/>
        <w:rPr>
          <w:rFonts w:ascii="Times New Roman" w:hAnsi="Times New Roman"/>
          <w:sz w:val="24"/>
          <w:szCs w:val="24"/>
        </w:rPr>
      </w:pPr>
    </w:p>
    <w:p w14:paraId="5136DA67" w14:textId="1B62DDA0" w:rsidR="0019311D" w:rsidRPr="00E51CA6" w:rsidRDefault="00CE3439" w:rsidP="00CE3439">
      <w:pPr>
        <w:spacing w:after="0" w:line="240" w:lineRule="auto"/>
        <w:jc w:val="center"/>
        <w:rPr>
          <w:rFonts w:ascii="Times New Roman" w:hAnsi="Times New Roman"/>
          <w:b/>
          <w:sz w:val="24"/>
          <w:szCs w:val="24"/>
        </w:rPr>
      </w:pPr>
      <w:r>
        <w:rPr>
          <w:rFonts w:ascii="Times New Roman" w:hAnsi="Times New Roman"/>
          <w:b/>
          <w:sz w:val="24"/>
          <w:szCs w:val="24"/>
        </w:rPr>
        <w:t>I</w:t>
      </w:r>
      <w:r w:rsidR="00AD36A7" w:rsidRPr="00E51CA6">
        <w:rPr>
          <w:rFonts w:ascii="Times New Roman" w:hAnsi="Times New Roman"/>
          <w:b/>
          <w:sz w:val="24"/>
          <w:szCs w:val="24"/>
        </w:rPr>
        <w:t>V</w:t>
      </w:r>
      <w:r w:rsidR="0019311D" w:rsidRPr="00E51CA6">
        <w:rPr>
          <w:rFonts w:ascii="Times New Roman" w:hAnsi="Times New Roman"/>
          <w:b/>
          <w:sz w:val="24"/>
          <w:szCs w:val="24"/>
        </w:rPr>
        <w:t>.</w:t>
      </w:r>
    </w:p>
    <w:p w14:paraId="0C46B8ED" w14:textId="77777777" w:rsidR="00CC3E51" w:rsidRDefault="00CC3E51" w:rsidP="009C17FE">
      <w:pPr>
        <w:spacing w:after="0" w:line="240" w:lineRule="auto"/>
        <w:ind w:firstLine="720"/>
        <w:jc w:val="center"/>
        <w:rPr>
          <w:rFonts w:ascii="Times New Roman" w:hAnsi="Times New Roman"/>
          <w:sz w:val="24"/>
          <w:szCs w:val="24"/>
        </w:rPr>
      </w:pPr>
    </w:p>
    <w:p w14:paraId="3DC24AAD" w14:textId="00CB7053" w:rsidR="00EA05CC" w:rsidRPr="003263C0" w:rsidRDefault="00EA05CC" w:rsidP="00E51CA6">
      <w:pPr>
        <w:pStyle w:val="box455884"/>
        <w:shd w:val="clear" w:color="auto" w:fill="FFFFFF"/>
        <w:spacing w:before="0" w:beforeAutospacing="0" w:after="0" w:afterAutospacing="0"/>
        <w:ind w:left="696" w:firstLine="720"/>
        <w:jc w:val="both"/>
        <w:textAlignment w:val="baseline"/>
      </w:pPr>
      <w:r w:rsidRPr="00A86C70">
        <w:t xml:space="preserve">Ova Odluka stupa na snagu </w:t>
      </w:r>
      <w:r w:rsidR="00AD36A7" w:rsidRPr="00AD36A7">
        <w:t>danom donošenja</w:t>
      </w:r>
      <w:r w:rsidRPr="00A86C70">
        <w:t>.</w:t>
      </w:r>
    </w:p>
    <w:p w14:paraId="61B7949B" w14:textId="77777777" w:rsidR="00EA05CC" w:rsidRPr="003263C0" w:rsidRDefault="00EA05CC" w:rsidP="009C17FE">
      <w:pPr>
        <w:pStyle w:val="box455884"/>
        <w:shd w:val="clear" w:color="auto" w:fill="FFFFFF"/>
        <w:spacing w:before="0" w:beforeAutospacing="0" w:after="0" w:afterAutospacing="0"/>
        <w:ind w:firstLine="720"/>
        <w:textAlignment w:val="baseline"/>
      </w:pPr>
    </w:p>
    <w:p w14:paraId="7DBAF215" w14:textId="05B2BB79" w:rsidR="009A3FED" w:rsidRDefault="009A3FED" w:rsidP="009C17FE">
      <w:pPr>
        <w:pStyle w:val="box455884"/>
        <w:shd w:val="clear" w:color="auto" w:fill="FFFFFF"/>
        <w:spacing w:before="0" w:beforeAutospacing="0" w:after="0" w:afterAutospacing="0"/>
        <w:ind w:firstLine="720"/>
        <w:textAlignment w:val="baseline"/>
      </w:pPr>
    </w:p>
    <w:p w14:paraId="34CEB9F2" w14:textId="77777777" w:rsidR="00FD04AB" w:rsidRPr="003263C0" w:rsidRDefault="00FD04AB" w:rsidP="009C17FE">
      <w:pPr>
        <w:pStyle w:val="box455884"/>
        <w:shd w:val="clear" w:color="auto" w:fill="FFFFFF"/>
        <w:spacing w:before="0" w:beforeAutospacing="0" w:after="0" w:afterAutospacing="0"/>
        <w:ind w:firstLine="720"/>
        <w:textAlignment w:val="baseline"/>
      </w:pPr>
    </w:p>
    <w:p w14:paraId="7FBA2960" w14:textId="5878148F" w:rsidR="009A3FED" w:rsidRPr="003263C0" w:rsidRDefault="009A3FED" w:rsidP="00E51CA6">
      <w:pPr>
        <w:pStyle w:val="box455884"/>
        <w:shd w:val="clear" w:color="auto" w:fill="FFFFFF"/>
        <w:spacing w:before="0" w:beforeAutospacing="0" w:after="0" w:afterAutospacing="0"/>
        <w:textAlignment w:val="baseline"/>
      </w:pPr>
      <w:r w:rsidRPr="003263C0">
        <w:t xml:space="preserve">KLASA: </w:t>
      </w:r>
    </w:p>
    <w:p w14:paraId="23D250D9" w14:textId="77777777" w:rsidR="009A3FED" w:rsidRPr="003263C0" w:rsidRDefault="009A3FED" w:rsidP="00E51CA6">
      <w:pPr>
        <w:pStyle w:val="box455884"/>
        <w:shd w:val="clear" w:color="auto" w:fill="FFFFFF"/>
        <w:spacing w:before="0" w:beforeAutospacing="0" w:after="0" w:afterAutospacing="0"/>
        <w:textAlignment w:val="baseline"/>
      </w:pPr>
      <w:r w:rsidRPr="003263C0">
        <w:t xml:space="preserve">URBROJ: </w:t>
      </w:r>
    </w:p>
    <w:p w14:paraId="11627DC4" w14:textId="77777777" w:rsidR="00E51CA6" w:rsidRDefault="00E51CA6" w:rsidP="00E51CA6">
      <w:pPr>
        <w:pStyle w:val="box455884"/>
        <w:shd w:val="clear" w:color="auto" w:fill="FFFFFF"/>
        <w:spacing w:before="0" w:beforeAutospacing="0" w:after="0" w:afterAutospacing="0"/>
        <w:textAlignment w:val="baseline"/>
      </w:pPr>
    </w:p>
    <w:p w14:paraId="567449CE" w14:textId="6273D941" w:rsidR="009A3FED" w:rsidRPr="003263C0" w:rsidRDefault="009A3FED" w:rsidP="00E51CA6">
      <w:pPr>
        <w:pStyle w:val="box455884"/>
        <w:shd w:val="clear" w:color="auto" w:fill="FFFFFF"/>
        <w:spacing w:before="0" w:beforeAutospacing="0" w:after="0" w:afterAutospacing="0"/>
        <w:textAlignment w:val="baseline"/>
      </w:pPr>
      <w:r w:rsidRPr="003263C0">
        <w:t xml:space="preserve">Zagreb, </w:t>
      </w:r>
    </w:p>
    <w:p w14:paraId="46404DC9" w14:textId="77777777" w:rsidR="009A3FED" w:rsidRPr="003263C0" w:rsidRDefault="009A3FED" w:rsidP="009C17FE">
      <w:pPr>
        <w:pStyle w:val="box455884"/>
        <w:shd w:val="clear" w:color="auto" w:fill="FFFFFF"/>
        <w:spacing w:before="0" w:beforeAutospacing="0" w:after="0" w:afterAutospacing="0"/>
        <w:ind w:firstLine="720"/>
        <w:textAlignment w:val="baseline"/>
      </w:pPr>
    </w:p>
    <w:p w14:paraId="4E1C46D8" w14:textId="77777777" w:rsidR="00A9086A" w:rsidRPr="003263C0" w:rsidRDefault="00A9086A" w:rsidP="009C17FE">
      <w:pPr>
        <w:pStyle w:val="box455884"/>
        <w:shd w:val="clear" w:color="auto" w:fill="FFFFFF"/>
        <w:spacing w:before="0" w:beforeAutospacing="0" w:after="0" w:afterAutospacing="0"/>
        <w:ind w:firstLine="720"/>
        <w:textAlignment w:val="baseline"/>
      </w:pPr>
    </w:p>
    <w:p w14:paraId="2054E3C0" w14:textId="77777777" w:rsidR="00A9086A" w:rsidRPr="003263C0" w:rsidRDefault="00A9086A" w:rsidP="009C17FE">
      <w:pPr>
        <w:pStyle w:val="box455884"/>
        <w:shd w:val="clear" w:color="auto" w:fill="FFFFFF"/>
        <w:spacing w:before="0" w:beforeAutospacing="0" w:after="0" w:afterAutospacing="0"/>
        <w:ind w:firstLine="720"/>
        <w:textAlignment w:val="baseline"/>
      </w:pPr>
    </w:p>
    <w:p w14:paraId="32ED24DC" w14:textId="43A0198D" w:rsidR="009A3FED" w:rsidRPr="003263C0" w:rsidRDefault="0058287B" w:rsidP="00AD36A7">
      <w:pPr>
        <w:pStyle w:val="box455884"/>
        <w:shd w:val="clear" w:color="auto" w:fill="FFFFFF"/>
        <w:spacing w:before="0" w:beforeAutospacing="0" w:after="0" w:afterAutospacing="0"/>
        <w:ind w:left="1416" w:right="-2" w:firstLine="3828"/>
        <w:jc w:val="center"/>
        <w:textAlignment w:val="baseline"/>
      </w:pPr>
      <w:r w:rsidRPr="003263C0">
        <w:t xml:space="preserve">PREDSJEDNIK </w:t>
      </w:r>
    </w:p>
    <w:p w14:paraId="7E49E2D3" w14:textId="77777777" w:rsidR="009A3FED" w:rsidRPr="003263C0" w:rsidRDefault="009A3FED" w:rsidP="00AD36A7">
      <w:pPr>
        <w:pStyle w:val="box455884"/>
        <w:shd w:val="clear" w:color="auto" w:fill="FFFFFF"/>
        <w:spacing w:before="0" w:beforeAutospacing="0" w:after="0" w:afterAutospacing="0"/>
        <w:ind w:left="1416" w:right="-2" w:firstLine="3828"/>
        <w:jc w:val="center"/>
        <w:textAlignment w:val="baseline"/>
      </w:pPr>
    </w:p>
    <w:p w14:paraId="1E22C618" w14:textId="6DF17977" w:rsidR="00FD6EFD" w:rsidRPr="005C406C" w:rsidRDefault="005C406C" w:rsidP="00AD36A7">
      <w:pPr>
        <w:pStyle w:val="box455884"/>
        <w:shd w:val="clear" w:color="auto" w:fill="FFFFFF"/>
        <w:spacing w:before="0" w:beforeAutospacing="0" w:after="0" w:afterAutospacing="0"/>
        <w:ind w:left="1416" w:right="-2" w:firstLine="3828"/>
        <w:jc w:val="center"/>
        <w:textAlignment w:val="baseline"/>
        <w:rPr>
          <w:bdr w:val="none" w:sz="0" w:space="0" w:color="auto" w:frame="1"/>
        </w:rPr>
      </w:pPr>
      <w:r>
        <w:rPr>
          <w:b/>
          <w:bCs/>
          <w:bdr w:val="none" w:sz="0" w:space="0" w:color="auto" w:frame="1"/>
        </w:rPr>
        <w:t>m</w:t>
      </w:r>
      <w:r w:rsidR="00A86C70">
        <w:rPr>
          <w:b/>
          <w:bCs/>
          <w:bdr w:val="none" w:sz="0" w:space="0" w:color="auto" w:frame="1"/>
        </w:rPr>
        <w:t>r. sc. Andrej Plenković</w:t>
      </w:r>
    </w:p>
    <w:p w14:paraId="1FBEFA24" w14:textId="77777777" w:rsidR="00C84B6F" w:rsidRPr="003263C0" w:rsidRDefault="00C84B6F" w:rsidP="00C84B6F">
      <w:pPr>
        <w:pStyle w:val="box455884"/>
        <w:shd w:val="clear" w:color="auto" w:fill="FFFFFF"/>
        <w:spacing w:before="0" w:beforeAutospacing="0" w:after="0" w:afterAutospacing="0"/>
        <w:ind w:right="-2" w:firstLine="720"/>
        <w:textAlignment w:val="baseline"/>
      </w:pPr>
    </w:p>
    <w:p w14:paraId="20B58773" w14:textId="77777777" w:rsidR="00C84B6F" w:rsidRPr="003263C0" w:rsidRDefault="00C84B6F" w:rsidP="00C84B6F">
      <w:pPr>
        <w:pStyle w:val="box455884"/>
        <w:shd w:val="clear" w:color="auto" w:fill="FFFFFF"/>
        <w:spacing w:before="0" w:beforeAutospacing="0" w:after="0" w:afterAutospacing="0"/>
        <w:ind w:right="-2" w:firstLine="720"/>
        <w:textAlignment w:val="baseline"/>
      </w:pPr>
    </w:p>
    <w:p w14:paraId="1701BF20" w14:textId="77777777" w:rsidR="00C84B6F" w:rsidRPr="003263C0" w:rsidRDefault="00C84B6F" w:rsidP="00C84B6F">
      <w:pPr>
        <w:pStyle w:val="box455884"/>
        <w:shd w:val="clear" w:color="auto" w:fill="FFFFFF"/>
        <w:spacing w:before="0" w:beforeAutospacing="0" w:after="0" w:afterAutospacing="0"/>
        <w:ind w:right="-2" w:firstLine="720"/>
        <w:textAlignment w:val="baseline"/>
      </w:pPr>
    </w:p>
    <w:p w14:paraId="2699BF6E" w14:textId="77777777" w:rsidR="00C84B6F" w:rsidRPr="003263C0" w:rsidRDefault="00C84B6F" w:rsidP="009A3FED">
      <w:pPr>
        <w:pStyle w:val="box455884"/>
        <w:shd w:val="clear" w:color="auto" w:fill="FFFFFF"/>
        <w:spacing w:before="0" w:beforeAutospacing="0" w:after="0" w:afterAutospacing="0"/>
        <w:ind w:right="-2" w:firstLine="3828"/>
        <w:jc w:val="center"/>
        <w:textAlignment w:val="baseline"/>
        <w:sectPr w:rsidR="00C84B6F" w:rsidRPr="003263C0" w:rsidSect="002E2AF8">
          <w:footerReference w:type="default" r:id="rId11"/>
          <w:headerReference w:type="first" r:id="rId12"/>
          <w:pgSz w:w="11906" w:h="16838"/>
          <w:pgMar w:top="1418" w:right="1418" w:bottom="1418" w:left="1418" w:header="709" w:footer="709" w:gutter="0"/>
          <w:cols w:space="708"/>
          <w:docGrid w:linePitch="360"/>
        </w:sectPr>
      </w:pPr>
    </w:p>
    <w:p w14:paraId="7CF354CD" w14:textId="77777777" w:rsidR="00D8665B" w:rsidRPr="003263C0" w:rsidRDefault="00D8665B" w:rsidP="00D8665B">
      <w:pPr>
        <w:pStyle w:val="Heading1"/>
        <w:spacing w:before="0" w:after="0"/>
        <w:ind w:left="0" w:firstLine="0"/>
        <w:rPr>
          <w:rFonts w:cs="Times New Roman"/>
          <w:color w:val="auto"/>
          <w:sz w:val="24"/>
          <w:szCs w:val="24"/>
        </w:rPr>
      </w:pPr>
      <w:bookmarkStart w:id="3" w:name="_Toc227246184"/>
      <w:bookmarkStart w:id="4" w:name="_Toc1983151567"/>
      <w:r w:rsidRPr="003263C0">
        <w:rPr>
          <w:rFonts w:cs="Times New Roman"/>
          <w:color w:val="auto"/>
          <w:sz w:val="24"/>
          <w:szCs w:val="24"/>
        </w:rPr>
        <w:lastRenderedPageBreak/>
        <w:t>O b r a z l o ž e nj e</w:t>
      </w:r>
    </w:p>
    <w:p w14:paraId="173FCE51" w14:textId="77777777" w:rsidR="003622D9" w:rsidRDefault="003622D9" w:rsidP="00E95439">
      <w:pPr>
        <w:spacing w:line="257" w:lineRule="auto"/>
        <w:jc w:val="both"/>
        <w:rPr>
          <w:rFonts w:ascii="Times New Roman" w:hAnsi="Times New Roman"/>
          <w:sz w:val="24"/>
          <w:szCs w:val="24"/>
          <w14:ligatures w14:val="standardContextual"/>
        </w:rPr>
      </w:pPr>
    </w:p>
    <w:p w14:paraId="12794720" w14:textId="7F5C6947" w:rsidR="00E95439" w:rsidRPr="003263C0" w:rsidRDefault="00067266" w:rsidP="00E95439">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 xml:space="preserve">Prostorni plan isključivoga gospodarskog pojasa Republike Hrvatske u Jadranskom moru (u daljnjem tekstu: Plan) je prostorni plan područja posebnih obilježja državne razine koji obuhvaća isključivi gospodarski pojas Republike Hrvatske u Jadranskom moru, a donosi ga Hrvatski sabor. </w:t>
      </w:r>
    </w:p>
    <w:p w14:paraId="5343C694" w14:textId="29AFE8CB" w:rsidR="00E95439" w:rsidRDefault="00E95439" w:rsidP="00E95439">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Postupak izrade i donošenja Plana započeo je donošenjem Odluke o izradi Prostornog plana isključivoga gospodarskog pojasa Republike Hrvatske u Jadranskom moru (</w:t>
      </w:r>
      <w:r w:rsidR="003622D9">
        <w:rPr>
          <w:rFonts w:ascii="Times New Roman" w:hAnsi="Times New Roman"/>
          <w:sz w:val="24"/>
          <w:szCs w:val="24"/>
          <w14:ligatures w14:val="standardContextual"/>
        </w:rPr>
        <w:t>„Narodne novine“</w:t>
      </w:r>
      <w:r w:rsidRPr="003263C0">
        <w:rPr>
          <w:rFonts w:ascii="Times New Roman" w:hAnsi="Times New Roman"/>
          <w:sz w:val="24"/>
          <w:szCs w:val="24"/>
          <w14:ligatures w14:val="standardContextual"/>
        </w:rPr>
        <w:t xml:space="preserve"> br</w:t>
      </w:r>
      <w:r w:rsidR="004E48CA">
        <w:rPr>
          <w:rFonts w:ascii="Times New Roman" w:hAnsi="Times New Roman"/>
          <w:sz w:val="24"/>
          <w:szCs w:val="24"/>
          <w14:ligatures w14:val="standardContextual"/>
        </w:rPr>
        <w:t>oj</w:t>
      </w:r>
      <w:r w:rsidRPr="003263C0">
        <w:rPr>
          <w:rFonts w:ascii="Times New Roman" w:hAnsi="Times New Roman"/>
          <w:sz w:val="24"/>
          <w:szCs w:val="24"/>
          <w14:ligatures w14:val="standardContextual"/>
        </w:rPr>
        <w:t xml:space="preserve"> 2/24 - u daljnjem tekstu: Odluka o izradi), sukladno Zakonu o prostornom uređenju (</w:t>
      </w:r>
      <w:r w:rsidR="003622D9">
        <w:rPr>
          <w:rFonts w:ascii="Times New Roman" w:hAnsi="Times New Roman"/>
          <w:sz w:val="24"/>
          <w:szCs w:val="24"/>
          <w14:ligatures w14:val="standardContextual"/>
        </w:rPr>
        <w:t>„</w:t>
      </w:r>
      <w:r w:rsidRPr="003263C0">
        <w:rPr>
          <w:rFonts w:ascii="Times New Roman" w:hAnsi="Times New Roman"/>
          <w:sz w:val="24"/>
          <w:szCs w:val="24"/>
          <w14:ligatures w14:val="standardContextual"/>
        </w:rPr>
        <w:t>N</w:t>
      </w:r>
      <w:r w:rsidR="003622D9">
        <w:rPr>
          <w:rFonts w:ascii="Times New Roman" w:hAnsi="Times New Roman"/>
          <w:sz w:val="24"/>
          <w:szCs w:val="24"/>
          <w14:ligatures w14:val="standardContextual"/>
        </w:rPr>
        <w:t>arodne novine“</w:t>
      </w:r>
      <w:r w:rsidRPr="003263C0">
        <w:rPr>
          <w:rFonts w:ascii="Times New Roman" w:hAnsi="Times New Roman"/>
          <w:sz w:val="24"/>
          <w:szCs w:val="24"/>
          <w14:ligatures w14:val="standardContextual"/>
        </w:rPr>
        <w:t xml:space="preserve"> br</w:t>
      </w:r>
      <w:r w:rsidR="004E48CA">
        <w:rPr>
          <w:rFonts w:ascii="Times New Roman" w:hAnsi="Times New Roman"/>
          <w:sz w:val="24"/>
          <w:szCs w:val="24"/>
          <w14:ligatures w14:val="standardContextual"/>
        </w:rPr>
        <w:t>oj:</w:t>
      </w:r>
      <w:r w:rsidRPr="003263C0">
        <w:rPr>
          <w:rFonts w:ascii="Times New Roman" w:hAnsi="Times New Roman"/>
          <w:sz w:val="24"/>
          <w:szCs w:val="24"/>
          <w14:ligatures w14:val="standardContextual"/>
        </w:rPr>
        <w:t xml:space="preserve"> 153/13, 65/17, 114/18, 39/19, 98/19 i 67/23 – u daljnjem tekstu: Zakon) i Direktivi 2014/89/EU Europskog parlamenta i Vijeća od 23. srpnja 2014. o uspostavi okvira za prostorno planiranje morskog područja (SL L 257, 28. 8. 2014.)</w:t>
      </w:r>
    </w:p>
    <w:p w14:paraId="7D26AB46" w14:textId="50052F60" w:rsidR="003263C0" w:rsidRPr="003263C0" w:rsidRDefault="00E95439" w:rsidP="003E653B">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U postupku izrade i donošenja Plana 2024. godine prikupljeni su zahtjevi javnopravnih tijela propisanih Odlukom o izradi</w:t>
      </w:r>
      <w:r w:rsidR="003E653B" w:rsidRPr="003263C0">
        <w:rPr>
          <w:rFonts w:ascii="Times New Roman" w:hAnsi="Times New Roman"/>
          <w:sz w:val="24"/>
          <w:szCs w:val="24"/>
          <w14:ligatures w14:val="standardContextual"/>
        </w:rPr>
        <w:t>, te je na temelju njih izrađen</w:t>
      </w:r>
      <w:r w:rsidR="003622D9">
        <w:rPr>
          <w:rFonts w:ascii="Times New Roman" w:hAnsi="Times New Roman"/>
          <w:sz w:val="24"/>
          <w:szCs w:val="24"/>
          <w14:ligatures w14:val="standardContextual"/>
        </w:rPr>
        <w:t>a</w:t>
      </w:r>
      <w:r w:rsidR="003E653B" w:rsidRPr="003263C0">
        <w:rPr>
          <w:rFonts w:ascii="Times New Roman" w:hAnsi="Times New Roman"/>
          <w:sz w:val="24"/>
          <w:szCs w:val="24"/>
          <w14:ligatures w14:val="standardContextual"/>
        </w:rPr>
        <w:t xml:space="preserve"> koncepcija plana</w:t>
      </w:r>
      <w:r w:rsidRPr="003263C0">
        <w:rPr>
          <w:rFonts w:ascii="Times New Roman" w:hAnsi="Times New Roman"/>
          <w:sz w:val="24"/>
          <w:szCs w:val="24"/>
          <w14:ligatures w14:val="standardContextual"/>
        </w:rPr>
        <w:t xml:space="preserve">. </w:t>
      </w:r>
      <w:r w:rsidR="003E653B" w:rsidRPr="003263C0">
        <w:rPr>
          <w:rFonts w:ascii="Times New Roman" w:hAnsi="Times New Roman"/>
          <w:sz w:val="24"/>
          <w:szCs w:val="24"/>
          <w14:ligatures w14:val="standardContextual"/>
        </w:rPr>
        <w:t xml:space="preserve">2025. </w:t>
      </w:r>
      <w:r w:rsidR="003263C0" w:rsidRPr="003263C0">
        <w:rPr>
          <w:rFonts w:ascii="Times New Roman" w:hAnsi="Times New Roman"/>
          <w:sz w:val="24"/>
          <w:szCs w:val="24"/>
          <w14:ligatures w14:val="standardContextual"/>
        </w:rPr>
        <w:t xml:space="preserve">godine </w:t>
      </w:r>
      <w:r w:rsidR="003E653B" w:rsidRPr="003263C0">
        <w:rPr>
          <w:rFonts w:ascii="Times New Roman" w:hAnsi="Times New Roman"/>
          <w:sz w:val="24"/>
          <w:szCs w:val="24"/>
          <w14:ligatures w14:val="standardContextual"/>
        </w:rPr>
        <w:t>utvrđen je Prijedlog Prostornog plana isključivoga gospodarskog pojasa Republike Hrvatske u Jadranskom moru za javnu raspravu (Odluk</w:t>
      </w:r>
      <w:r w:rsidR="003622D9">
        <w:rPr>
          <w:rFonts w:ascii="Times New Roman" w:hAnsi="Times New Roman"/>
          <w:sz w:val="24"/>
          <w:szCs w:val="24"/>
          <w14:ligatures w14:val="standardContextual"/>
        </w:rPr>
        <w:t>a</w:t>
      </w:r>
      <w:r w:rsidR="003E653B" w:rsidRPr="003263C0">
        <w:rPr>
          <w:rFonts w:ascii="Times New Roman" w:hAnsi="Times New Roman"/>
          <w:sz w:val="24"/>
          <w:szCs w:val="24"/>
          <w14:ligatures w14:val="standardContextual"/>
        </w:rPr>
        <w:t xml:space="preserve"> Vlade Republike Hrvatske od 3. srpnja 2025., KLASA: 022-03/25-04/300, URBROJ: 50301-27/15-25-</w:t>
      </w:r>
      <w:r w:rsidR="00AD0450">
        <w:rPr>
          <w:rFonts w:ascii="Times New Roman" w:hAnsi="Times New Roman"/>
          <w:sz w:val="24"/>
          <w:szCs w:val="24"/>
          <w14:ligatures w14:val="standardContextual"/>
        </w:rPr>
        <w:t>4</w:t>
      </w:r>
      <w:r w:rsidR="003E653B" w:rsidRPr="003263C0">
        <w:rPr>
          <w:rFonts w:ascii="Times New Roman" w:hAnsi="Times New Roman"/>
          <w:sz w:val="24"/>
          <w:szCs w:val="24"/>
          <w14:ligatures w14:val="standardContextual"/>
        </w:rPr>
        <w:t xml:space="preserve">), te je održana javna rasprava u </w:t>
      </w:r>
      <w:r w:rsidR="003263C0" w:rsidRPr="003263C0">
        <w:rPr>
          <w:rFonts w:ascii="Times New Roman" w:hAnsi="Times New Roman"/>
          <w:sz w:val="24"/>
          <w:szCs w:val="24"/>
          <w14:ligatures w14:val="standardContextual"/>
        </w:rPr>
        <w:t>razdoblju</w:t>
      </w:r>
      <w:r w:rsidR="003E653B" w:rsidRPr="003263C0">
        <w:rPr>
          <w:rFonts w:ascii="Times New Roman" w:hAnsi="Times New Roman"/>
          <w:sz w:val="24"/>
          <w:szCs w:val="24"/>
          <w14:ligatures w14:val="standardContextual"/>
        </w:rPr>
        <w:t xml:space="preserve"> od 1. rujna 2025. do 30. rujna 2025., o kojoj je </w:t>
      </w:r>
      <w:r w:rsidR="003263C0" w:rsidRPr="003263C0">
        <w:rPr>
          <w:rFonts w:ascii="Times New Roman" w:hAnsi="Times New Roman"/>
          <w:sz w:val="24"/>
          <w:szCs w:val="24"/>
          <w14:ligatures w14:val="standardContextual"/>
        </w:rPr>
        <w:t xml:space="preserve">potom </w:t>
      </w:r>
      <w:r w:rsidR="003E653B" w:rsidRPr="003263C0">
        <w:rPr>
          <w:rFonts w:ascii="Times New Roman" w:hAnsi="Times New Roman"/>
          <w:sz w:val="24"/>
          <w:szCs w:val="24"/>
          <w14:ligatures w14:val="standardContextual"/>
        </w:rPr>
        <w:t>sastavljeno izvješće</w:t>
      </w:r>
      <w:r w:rsidR="005C406C">
        <w:rPr>
          <w:rFonts w:ascii="Times New Roman" w:hAnsi="Times New Roman"/>
          <w:sz w:val="24"/>
          <w:szCs w:val="24"/>
          <w14:ligatures w14:val="standardContextual"/>
        </w:rPr>
        <w:t xml:space="preserve"> o javnoj raspravi</w:t>
      </w:r>
      <w:r w:rsidR="003E653B" w:rsidRPr="003263C0">
        <w:rPr>
          <w:rFonts w:ascii="Times New Roman" w:hAnsi="Times New Roman"/>
          <w:sz w:val="24"/>
          <w:szCs w:val="24"/>
          <w14:ligatures w14:val="standardContextual"/>
        </w:rPr>
        <w:t>. U 2026. godini napravljen je nacrt konačnog prijedloga Plana koji je poslan na mišljenja tijelima državne uprave</w:t>
      </w:r>
      <w:r w:rsidR="003263C0" w:rsidRPr="003263C0">
        <w:rPr>
          <w:rFonts w:ascii="Times New Roman" w:hAnsi="Times New Roman"/>
          <w:sz w:val="24"/>
          <w:szCs w:val="24"/>
          <w14:ligatures w14:val="standardContextual"/>
        </w:rPr>
        <w:t>, te korigiran sukladno prihvaćenim primjedbama</w:t>
      </w:r>
      <w:r w:rsidR="003E653B" w:rsidRPr="003263C0">
        <w:rPr>
          <w:rFonts w:ascii="Times New Roman" w:hAnsi="Times New Roman"/>
          <w:sz w:val="24"/>
          <w:szCs w:val="24"/>
          <w14:ligatures w14:val="standardContextual"/>
        </w:rPr>
        <w:t xml:space="preserve">. </w:t>
      </w:r>
    </w:p>
    <w:p w14:paraId="4F9DA4D1" w14:textId="0EE8009F" w:rsidR="003E653B" w:rsidRPr="003263C0" w:rsidRDefault="003263C0" w:rsidP="003E653B">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 xml:space="preserve">Paralelno s postupkom izrade i donošenja Plana, također je proveden i zaseban postupak strateške </w:t>
      </w:r>
      <w:r w:rsidR="00D9331B">
        <w:rPr>
          <w:rFonts w:ascii="Times New Roman" w:hAnsi="Times New Roman"/>
          <w:sz w:val="24"/>
          <w:szCs w:val="24"/>
          <w14:ligatures w14:val="standardContextual"/>
        </w:rPr>
        <w:t>pr</w:t>
      </w:r>
      <w:r w:rsidRPr="003263C0">
        <w:rPr>
          <w:rFonts w:ascii="Times New Roman" w:hAnsi="Times New Roman"/>
          <w:sz w:val="24"/>
          <w:szCs w:val="24"/>
          <w14:ligatures w14:val="standardContextual"/>
        </w:rPr>
        <w:t>ocjene utjecaja Plana na okoliš, kao i glavna ocjena prihvatljivosti Plana za ekološku mrežu, te je izrađena Strateška studija o utjecaju na okoliš Prostornog plana isključivoga gospodarskog pojasa Republike Hrvatske u Jadranskom moru.</w:t>
      </w:r>
    </w:p>
    <w:p w14:paraId="20B834F9" w14:textId="5FBF9D22" w:rsidR="00EA0E04" w:rsidRDefault="003E653B" w:rsidP="00AD36A7">
      <w:pPr>
        <w:spacing w:line="257" w:lineRule="auto"/>
        <w:jc w:val="both"/>
        <w:rPr>
          <w:rFonts w:ascii="Times New Roman" w:hAnsi="Times New Roman"/>
          <w:sz w:val="24"/>
          <w:szCs w:val="24"/>
          <w14:ligatures w14:val="standardContextual"/>
        </w:rPr>
      </w:pPr>
      <w:r w:rsidRPr="003263C0">
        <w:rPr>
          <w:rFonts w:ascii="Times New Roman" w:hAnsi="Times New Roman"/>
          <w:sz w:val="24"/>
          <w:szCs w:val="24"/>
          <w14:ligatures w14:val="standardContextual"/>
        </w:rPr>
        <w:t>Sukladno članku 105. stavku 3. Zakona, Vlad</w:t>
      </w:r>
      <w:r w:rsidR="00AD36A7">
        <w:rPr>
          <w:rFonts w:ascii="Times New Roman" w:hAnsi="Times New Roman"/>
          <w:sz w:val="24"/>
          <w:szCs w:val="24"/>
          <w14:ligatures w14:val="standardContextual"/>
        </w:rPr>
        <w:t>i</w:t>
      </w:r>
      <w:r w:rsidRPr="003263C0">
        <w:rPr>
          <w:rFonts w:ascii="Times New Roman" w:hAnsi="Times New Roman"/>
          <w:sz w:val="24"/>
          <w:szCs w:val="24"/>
          <w14:ligatures w14:val="standardContextual"/>
        </w:rPr>
        <w:t xml:space="preserve"> Republike Hrvatske kao tijel</w:t>
      </w:r>
      <w:r w:rsidR="00AD36A7">
        <w:rPr>
          <w:rFonts w:ascii="Times New Roman" w:hAnsi="Times New Roman"/>
          <w:sz w:val="24"/>
          <w:szCs w:val="24"/>
          <w14:ligatures w14:val="standardContextual"/>
        </w:rPr>
        <w:t>u</w:t>
      </w:r>
      <w:r w:rsidRPr="003263C0">
        <w:rPr>
          <w:rFonts w:ascii="Times New Roman" w:hAnsi="Times New Roman"/>
          <w:sz w:val="24"/>
          <w:szCs w:val="24"/>
          <w14:ligatures w14:val="standardContextual"/>
        </w:rPr>
        <w:t xml:space="preserve"> koje je prethodno utvrdilo prijedlog Plana za javnu raspravu, </w:t>
      </w:r>
      <w:r w:rsidR="00AD36A7">
        <w:rPr>
          <w:rFonts w:ascii="Times New Roman" w:hAnsi="Times New Roman"/>
          <w:sz w:val="24"/>
          <w:szCs w:val="24"/>
          <w14:ligatures w14:val="standardContextual"/>
        </w:rPr>
        <w:t>dostavlja se n</w:t>
      </w:r>
      <w:r w:rsidR="00AD36A7" w:rsidRPr="00AD36A7">
        <w:rPr>
          <w:rFonts w:ascii="Times New Roman" w:hAnsi="Times New Roman"/>
          <w:sz w:val="24"/>
          <w:szCs w:val="24"/>
          <w14:ligatures w14:val="standardContextual"/>
        </w:rPr>
        <w:t>acrt konačnog prijedloga prostornog plana zajedno s izvješćem o javnoj raspravi</w:t>
      </w:r>
      <w:r w:rsidR="00AD36A7">
        <w:rPr>
          <w:rFonts w:ascii="Times New Roman" w:hAnsi="Times New Roman"/>
          <w:sz w:val="24"/>
          <w:szCs w:val="24"/>
          <w14:ligatures w14:val="standardContextual"/>
        </w:rPr>
        <w:t xml:space="preserve"> te sukladno istoj odredbi Vlada Republike Hrvatske </w:t>
      </w:r>
      <w:r w:rsidRPr="003263C0">
        <w:rPr>
          <w:rFonts w:ascii="Times New Roman" w:hAnsi="Times New Roman"/>
          <w:sz w:val="24"/>
          <w:szCs w:val="24"/>
          <w14:ligatures w14:val="standardContextual"/>
        </w:rPr>
        <w:t xml:space="preserve">utvrđuje </w:t>
      </w:r>
      <w:r w:rsidR="00AD36A7">
        <w:rPr>
          <w:rFonts w:ascii="Times New Roman" w:hAnsi="Times New Roman"/>
          <w:sz w:val="24"/>
          <w:szCs w:val="24"/>
          <w14:ligatures w14:val="standardContextual"/>
        </w:rPr>
        <w:t>K</w:t>
      </w:r>
      <w:r w:rsidRPr="003263C0">
        <w:rPr>
          <w:rFonts w:ascii="Times New Roman" w:hAnsi="Times New Roman"/>
          <w:sz w:val="24"/>
          <w:szCs w:val="24"/>
          <w14:ligatures w14:val="standardContextual"/>
        </w:rPr>
        <w:t xml:space="preserve">onačni prijedlog </w:t>
      </w:r>
      <w:r w:rsidR="00AD36A7">
        <w:rPr>
          <w:rFonts w:ascii="Times New Roman" w:hAnsi="Times New Roman"/>
          <w:sz w:val="24"/>
          <w:szCs w:val="24"/>
          <w14:ligatures w14:val="standardContextual"/>
        </w:rPr>
        <w:t>p</w:t>
      </w:r>
      <w:r w:rsidRPr="003263C0">
        <w:rPr>
          <w:rFonts w:ascii="Times New Roman" w:hAnsi="Times New Roman"/>
          <w:sz w:val="24"/>
          <w:szCs w:val="24"/>
          <w14:ligatures w14:val="standardContextual"/>
        </w:rPr>
        <w:t xml:space="preserve">lana. </w:t>
      </w:r>
    </w:p>
    <w:p w14:paraId="1A6EDBDA" w14:textId="3A45BEDF" w:rsidR="003263C0" w:rsidRPr="003263C0" w:rsidRDefault="00CC3E51" w:rsidP="00CC3E51">
      <w:pPr>
        <w:spacing w:line="257" w:lineRule="auto"/>
        <w:jc w:val="both"/>
        <w:rPr>
          <w:rFonts w:ascii="Times New Roman" w:eastAsia="Times New Roman" w:hAnsi="Times New Roman"/>
          <w:sz w:val="24"/>
          <w:szCs w:val="24"/>
          <w:lang w:eastAsia="hr-HR"/>
        </w:rPr>
      </w:pPr>
      <w:r w:rsidRPr="00CC3E51">
        <w:rPr>
          <w:rFonts w:ascii="Times New Roman" w:hAnsi="Times New Roman"/>
          <w:sz w:val="24"/>
          <w:szCs w:val="24"/>
          <w14:ligatures w14:val="standardContextual"/>
        </w:rPr>
        <w:t xml:space="preserve">Slijedom navedenoga, predlaže se donošenje Odluke o utvrđivanju </w:t>
      </w:r>
      <w:r>
        <w:rPr>
          <w:rFonts w:ascii="Times New Roman" w:hAnsi="Times New Roman"/>
          <w:sz w:val="24"/>
          <w:szCs w:val="24"/>
          <w14:ligatures w14:val="standardContextual"/>
        </w:rPr>
        <w:t>K</w:t>
      </w:r>
      <w:r w:rsidRPr="00CC3E51">
        <w:rPr>
          <w:rFonts w:ascii="Times New Roman" w:hAnsi="Times New Roman"/>
          <w:sz w:val="24"/>
          <w:szCs w:val="24"/>
          <w14:ligatures w14:val="standardContextual"/>
        </w:rPr>
        <w:t>onačnog prijedloga</w:t>
      </w:r>
      <w:r>
        <w:rPr>
          <w:rFonts w:ascii="Times New Roman" w:hAnsi="Times New Roman"/>
          <w:sz w:val="24"/>
          <w:szCs w:val="24"/>
          <w14:ligatures w14:val="standardContextual"/>
        </w:rPr>
        <w:t xml:space="preserve"> P</w:t>
      </w:r>
      <w:r w:rsidRPr="00CC3E51">
        <w:rPr>
          <w:rFonts w:ascii="Times New Roman" w:hAnsi="Times New Roman"/>
          <w:sz w:val="24"/>
          <w:szCs w:val="24"/>
          <w14:ligatures w14:val="standardContextual"/>
        </w:rPr>
        <w:t xml:space="preserve">rostornog plana isključivoga gospodarskog pojasa </w:t>
      </w:r>
      <w:r>
        <w:rPr>
          <w:rFonts w:ascii="Times New Roman" w:hAnsi="Times New Roman"/>
          <w:sz w:val="24"/>
          <w:szCs w:val="24"/>
          <w14:ligatures w14:val="standardContextual"/>
        </w:rPr>
        <w:t>R</w:t>
      </w:r>
      <w:r w:rsidRPr="00CC3E51">
        <w:rPr>
          <w:rFonts w:ascii="Times New Roman" w:hAnsi="Times New Roman"/>
          <w:sz w:val="24"/>
          <w:szCs w:val="24"/>
          <w14:ligatures w14:val="standardContextual"/>
        </w:rPr>
        <w:t xml:space="preserve">epublike </w:t>
      </w:r>
      <w:r>
        <w:rPr>
          <w:rFonts w:ascii="Times New Roman" w:hAnsi="Times New Roman"/>
          <w:sz w:val="24"/>
          <w:szCs w:val="24"/>
          <w14:ligatures w14:val="standardContextual"/>
        </w:rPr>
        <w:t>H</w:t>
      </w:r>
      <w:r w:rsidRPr="00CC3E51">
        <w:rPr>
          <w:rFonts w:ascii="Times New Roman" w:hAnsi="Times New Roman"/>
          <w:sz w:val="24"/>
          <w:szCs w:val="24"/>
          <w14:ligatures w14:val="standardContextual"/>
        </w:rPr>
        <w:t xml:space="preserve">rvatske u </w:t>
      </w:r>
      <w:r>
        <w:rPr>
          <w:rFonts w:ascii="Times New Roman" w:hAnsi="Times New Roman"/>
          <w:sz w:val="24"/>
          <w:szCs w:val="24"/>
          <w14:ligatures w14:val="standardContextual"/>
        </w:rPr>
        <w:t>J</w:t>
      </w:r>
      <w:r w:rsidRPr="00CC3E51">
        <w:rPr>
          <w:rFonts w:ascii="Times New Roman" w:hAnsi="Times New Roman"/>
          <w:sz w:val="24"/>
          <w:szCs w:val="24"/>
          <w14:ligatures w14:val="standardContextual"/>
        </w:rPr>
        <w:t>adranskom moru</w:t>
      </w:r>
      <w:r>
        <w:rPr>
          <w:rFonts w:ascii="Times New Roman" w:hAnsi="Times New Roman"/>
          <w:sz w:val="24"/>
          <w:szCs w:val="24"/>
          <w14:ligatures w14:val="standardContextual"/>
        </w:rPr>
        <w:t>.</w:t>
      </w:r>
      <w:bookmarkEnd w:id="3"/>
      <w:bookmarkEnd w:id="4"/>
    </w:p>
    <w:sectPr w:rsidR="003263C0" w:rsidRPr="003263C0" w:rsidSect="002E2AF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803B5" w14:textId="77777777" w:rsidR="0081468A" w:rsidRDefault="0081468A">
      <w:pPr>
        <w:spacing w:after="0" w:line="240" w:lineRule="auto"/>
      </w:pPr>
      <w:r>
        <w:separator/>
      </w:r>
    </w:p>
  </w:endnote>
  <w:endnote w:type="continuationSeparator" w:id="0">
    <w:p w14:paraId="7CD3BABC" w14:textId="77777777" w:rsidR="0081468A" w:rsidRDefault="0081468A">
      <w:pPr>
        <w:spacing w:after="0" w:line="240" w:lineRule="auto"/>
      </w:pPr>
      <w:r>
        <w:continuationSeparator/>
      </w:r>
    </w:p>
  </w:endnote>
  <w:endnote w:type="continuationNotice" w:id="1">
    <w:p w14:paraId="2D1812AA" w14:textId="77777777" w:rsidR="0081468A" w:rsidRDefault="008146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8971894"/>
      <w:docPartObj>
        <w:docPartGallery w:val="Page Numbers (Bottom of Page)"/>
        <w:docPartUnique/>
      </w:docPartObj>
    </w:sdtPr>
    <w:sdtEndPr>
      <w:rPr>
        <w:rFonts w:ascii="Times New Roman" w:hAnsi="Times New Roman"/>
        <w:sz w:val="24"/>
        <w:szCs w:val="24"/>
      </w:rPr>
    </w:sdtEndPr>
    <w:sdtContent>
      <w:p w14:paraId="6BDD825F" w14:textId="261BC2FD" w:rsidR="005277B7" w:rsidRPr="00FD04AB" w:rsidRDefault="00534774" w:rsidP="00FD04AB">
        <w:pPr>
          <w:pStyle w:val="Footer"/>
          <w:jc w:val="center"/>
          <w:rPr>
            <w:rFonts w:ascii="Times New Roman" w:hAnsi="Times New Roman"/>
            <w:sz w:val="24"/>
            <w:szCs w:val="24"/>
          </w:rPr>
        </w:pPr>
        <w:r w:rsidRPr="00FD04AB">
          <w:rPr>
            <w:rFonts w:ascii="Times New Roman" w:hAnsi="Times New Roman"/>
            <w:sz w:val="24"/>
            <w:szCs w:val="24"/>
          </w:rPr>
          <w:fldChar w:fldCharType="begin"/>
        </w:r>
        <w:r w:rsidRPr="00FD04AB">
          <w:rPr>
            <w:rFonts w:ascii="Times New Roman" w:hAnsi="Times New Roman"/>
            <w:sz w:val="24"/>
            <w:szCs w:val="24"/>
          </w:rPr>
          <w:instrText>PAGE   \* MERGEFORMAT</w:instrText>
        </w:r>
        <w:r w:rsidRPr="00FD04AB">
          <w:rPr>
            <w:rFonts w:ascii="Times New Roman" w:hAnsi="Times New Roman"/>
            <w:sz w:val="24"/>
            <w:szCs w:val="24"/>
          </w:rPr>
          <w:fldChar w:fldCharType="separate"/>
        </w:r>
        <w:r w:rsidR="00244F68">
          <w:rPr>
            <w:rFonts w:ascii="Times New Roman" w:hAnsi="Times New Roman"/>
            <w:noProof/>
            <w:sz w:val="24"/>
            <w:szCs w:val="24"/>
          </w:rPr>
          <w:t>1</w:t>
        </w:r>
        <w:r w:rsidRPr="00FD04AB">
          <w:rPr>
            <w:rFonts w:ascii="Times New Roman" w:hAnsi="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D258E" w14:textId="77777777" w:rsidR="0081468A" w:rsidRDefault="0081468A">
      <w:pPr>
        <w:spacing w:after="0" w:line="240" w:lineRule="auto"/>
      </w:pPr>
      <w:r>
        <w:separator/>
      </w:r>
    </w:p>
  </w:footnote>
  <w:footnote w:type="continuationSeparator" w:id="0">
    <w:p w14:paraId="15891557" w14:textId="77777777" w:rsidR="0081468A" w:rsidRDefault="0081468A">
      <w:pPr>
        <w:spacing w:after="0" w:line="240" w:lineRule="auto"/>
      </w:pPr>
      <w:r>
        <w:continuationSeparator/>
      </w:r>
    </w:p>
  </w:footnote>
  <w:footnote w:type="continuationNotice" w:id="1">
    <w:p w14:paraId="0C5DEB88" w14:textId="77777777" w:rsidR="0081468A" w:rsidRDefault="008146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5F564" w14:textId="77777777" w:rsidR="00950A58" w:rsidRDefault="00950A58" w:rsidP="002E2AF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C2284"/>
    <w:multiLevelType w:val="hybridMultilevel"/>
    <w:tmpl w:val="C68CA6E8"/>
    <w:lvl w:ilvl="0" w:tplc="FE4C6726">
      <w:start w:val="1"/>
      <w:numFmt w:val="bullet"/>
      <w:lvlText w:val="-"/>
      <w:lvlJc w:val="left"/>
      <w:pPr>
        <w:ind w:left="720" w:hanging="360"/>
      </w:pPr>
      <w:rPr>
        <w:rFonts w:ascii="Calibri" w:hAnsi="Calibri" w:hint="default"/>
      </w:rPr>
    </w:lvl>
    <w:lvl w:ilvl="1" w:tplc="8744E16E" w:tentative="1">
      <w:start w:val="1"/>
      <w:numFmt w:val="bullet"/>
      <w:lvlText w:val="o"/>
      <w:lvlJc w:val="left"/>
      <w:pPr>
        <w:ind w:left="1440" w:hanging="360"/>
      </w:pPr>
      <w:rPr>
        <w:rFonts w:ascii="Courier New" w:hAnsi="Courier New" w:hint="default"/>
      </w:rPr>
    </w:lvl>
    <w:lvl w:ilvl="2" w:tplc="E0AE28BA" w:tentative="1">
      <w:start w:val="1"/>
      <w:numFmt w:val="bullet"/>
      <w:lvlText w:val=""/>
      <w:lvlJc w:val="left"/>
      <w:pPr>
        <w:ind w:left="2160" w:hanging="360"/>
      </w:pPr>
      <w:rPr>
        <w:rFonts w:ascii="Wingdings" w:hAnsi="Wingdings" w:hint="default"/>
      </w:rPr>
    </w:lvl>
    <w:lvl w:ilvl="3" w:tplc="B84A7236" w:tentative="1">
      <w:start w:val="1"/>
      <w:numFmt w:val="bullet"/>
      <w:lvlText w:val=""/>
      <w:lvlJc w:val="left"/>
      <w:pPr>
        <w:ind w:left="2880" w:hanging="360"/>
      </w:pPr>
      <w:rPr>
        <w:rFonts w:ascii="Symbol" w:hAnsi="Symbol" w:hint="default"/>
      </w:rPr>
    </w:lvl>
    <w:lvl w:ilvl="4" w:tplc="10ACF4B6" w:tentative="1">
      <w:start w:val="1"/>
      <w:numFmt w:val="bullet"/>
      <w:lvlText w:val="o"/>
      <w:lvlJc w:val="left"/>
      <w:pPr>
        <w:ind w:left="3600" w:hanging="360"/>
      </w:pPr>
      <w:rPr>
        <w:rFonts w:ascii="Courier New" w:hAnsi="Courier New" w:hint="default"/>
      </w:rPr>
    </w:lvl>
    <w:lvl w:ilvl="5" w:tplc="6F0A68D6" w:tentative="1">
      <w:start w:val="1"/>
      <w:numFmt w:val="bullet"/>
      <w:lvlText w:val=""/>
      <w:lvlJc w:val="left"/>
      <w:pPr>
        <w:ind w:left="4320" w:hanging="360"/>
      </w:pPr>
      <w:rPr>
        <w:rFonts w:ascii="Wingdings" w:hAnsi="Wingdings" w:hint="default"/>
      </w:rPr>
    </w:lvl>
    <w:lvl w:ilvl="6" w:tplc="66E01D54" w:tentative="1">
      <w:start w:val="1"/>
      <w:numFmt w:val="bullet"/>
      <w:lvlText w:val=""/>
      <w:lvlJc w:val="left"/>
      <w:pPr>
        <w:ind w:left="5040" w:hanging="360"/>
      </w:pPr>
      <w:rPr>
        <w:rFonts w:ascii="Symbol" w:hAnsi="Symbol" w:hint="default"/>
      </w:rPr>
    </w:lvl>
    <w:lvl w:ilvl="7" w:tplc="91BC4B5A" w:tentative="1">
      <w:start w:val="1"/>
      <w:numFmt w:val="bullet"/>
      <w:lvlText w:val="o"/>
      <w:lvlJc w:val="left"/>
      <w:pPr>
        <w:ind w:left="5760" w:hanging="360"/>
      </w:pPr>
      <w:rPr>
        <w:rFonts w:ascii="Courier New" w:hAnsi="Courier New" w:hint="default"/>
      </w:rPr>
    </w:lvl>
    <w:lvl w:ilvl="8" w:tplc="33665A78" w:tentative="1">
      <w:start w:val="1"/>
      <w:numFmt w:val="bullet"/>
      <w:lvlText w:val=""/>
      <w:lvlJc w:val="left"/>
      <w:pPr>
        <w:ind w:left="6480" w:hanging="360"/>
      </w:pPr>
      <w:rPr>
        <w:rFonts w:ascii="Wingdings" w:hAnsi="Wingdings" w:hint="default"/>
      </w:rPr>
    </w:lvl>
  </w:abstractNum>
  <w:abstractNum w:abstractNumId="1" w15:restartNumberingAfterBreak="0">
    <w:nsid w:val="05D61F96"/>
    <w:multiLevelType w:val="multilevel"/>
    <w:tmpl w:val="CC46242C"/>
    <w:lvl w:ilvl="0">
      <w:start w:val="1"/>
      <w:numFmt w:val="decimal"/>
      <w:lvlText w:val="%1."/>
      <w:lvlJc w:val="right"/>
      <w:pPr>
        <w:ind w:left="720" w:hanging="360"/>
      </w:pPr>
      <w:rPr>
        <w:rFonts w:hint="default"/>
      </w:rPr>
    </w:lvl>
    <w:lvl w:ilvl="1">
      <w:start w:val="1"/>
      <w:numFmt w:val="decimal"/>
      <w:lvlText w:val="%1.%2."/>
      <w:lvlJc w:val="left"/>
      <w:pPr>
        <w:ind w:left="1021" w:hanging="1021"/>
      </w:pPr>
      <w:rPr>
        <w:rFonts w:hint="default"/>
      </w:rPr>
    </w:lvl>
    <w:lvl w:ilvl="2">
      <w:start w:val="1"/>
      <w:numFmt w:val="decimal"/>
      <w:lvlRestart w:val="0"/>
      <w:pStyle w:val="Heading3"/>
      <w:lvlText w:val="%1.%2.%3."/>
      <w:lvlJc w:val="right"/>
      <w:pPr>
        <w:tabs>
          <w:tab w:val="num" w:pos="1928"/>
        </w:tabs>
        <w:ind w:left="1361" w:hanging="454"/>
      </w:pPr>
      <w:rPr>
        <w:rFonts w:hint="default"/>
      </w:rPr>
    </w:lvl>
    <w:lvl w:ilvl="3">
      <w:start w:val="1"/>
      <w:numFmt w:val="decimal"/>
      <w:lvlText w:val="%4."/>
      <w:lvlJc w:val="left"/>
      <w:pPr>
        <w:ind w:left="644" w:hanging="360"/>
      </w:pPr>
      <w:rPr>
        <w:rFonts w:hint="default"/>
        <w:color w:val="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15768CD"/>
    <w:multiLevelType w:val="hybridMultilevel"/>
    <w:tmpl w:val="99025E12"/>
    <w:lvl w:ilvl="0" w:tplc="4AE825E4">
      <w:start w:val="1"/>
      <w:numFmt w:val="bullet"/>
      <w:lvlText w:val="-"/>
      <w:lvlJc w:val="left"/>
      <w:pPr>
        <w:ind w:left="720" w:hanging="360"/>
      </w:pPr>
      <w:rPr>
        <w:rFonts w:ascii="Calibri" w:hAnsi="Calibri" w:hint="default"/>
      </w:rPr>
    </w:lvl>
    <w:lvl w:ilvl="1" w:tplc="158AD7DA">
      <w:start w:val="1"/>
      <w:numFmt w:val="bullet"/>
      <w:lvlText w:val="o"/>
      <w:lvlJc w:val="left"/>
      <w:pPr>
        <w:ind w:left="1440" w:hanging="360"/>
      </w:pPr>
      <w:rPr>
        <w:rFonts w:ascii="Courier New" w:hAnsi="Courier New" w:hint="default"/>
      </w:rPr>
    </w:lvl>
    <w:lvl w:ilvl="2" w:tplc="484E64EE">
      <w:start w:val="1"/>
      <w:numFmt w:val="bullet"/>
      <w:lvlText w:val=""/>
      <w:lvlJc w:val="left"/>
      <w:pPr>
        <w:ind w:left="2160" w:hanging="360"/>
      </w:pPr>
      <w:rPr>
        <w:rFonts w:ascii="Wingdings" w:hAnsi="Wingdings" w:hint="default"/>
      </w:rPr>
    </w:lvl>
    <w:lvl w:ilvl="3" w:tplc="914EF5D0">
      <w:start w:val="1"/>
      <w:numFmt w:val="bullet"/>
      <w:lvlText w:val=""/>
      <w:lvlJc w:val="left"/>
      <w:pPr>
        <w:ind w:left="2880" w:hanging="360"/>
      </w:pPr>
      <w:rPr>
        <w:rFonts w:ascii="Symbol" w:hAnsi="Symbol" w:hint="default"/>
      </w:rPr>
    </w:lvl>
    <w:lvl w:ilvl="4" w:tplc="AE2EAB6A">
      <w:start w:val="1"/>
      <w:numFmt w:val="bullet"/>
      <w:lvlText w:val="o"/>
      <w:lvlJc w:val="left"/>
      <w:pPr>
        <w:ind w:left="3600" w:hanging="360"/>
      </w:pPr>
      <w:rPr>
        <w:rFonts w:ascii="Courier New" w:hAnsi="Courier New" w:hint="default"/>
      </w:rPr>
    </w:lvl>
    <w:lvl w:ilvl="5" w:tplc="6F94DC28">
      <w:start w:val="1"/>
      <w:numFmt w:val="bullet"/>
      <w:lvlText w:val=""/>
      <w:lvlJc w:val="left"/>
      <w:pPr>
        <w:ind w:left="4320" w:hanging="360"/>
      </w:pPr>
      <w:rPr>
        <w:rFonts w:ascii="Wingdings" w:hAnsi="Wingdings" w:hint="default"/>
      </w:rPr>
    </w:lvl>
    <w:lvl w:ilvl="6" w:tplc="63426C3E">
      <w:start w:val="1"/>
      <w:numFmt w:val="bullet"/>
      <w:lvlText w:val=""/>
      <w:lvlJc w:val="left"/>
      <w:pPr>
        <w:ind w:left="5040" w:hanging="360"/>
      </w:pPr>
      <w:rPr>
        <w:rFonts w:ascii="Symbol" w:hAnsi="Symbol" w:hint="default"/>
      </w:rPr>
    </w:lvl>
    <w:lvl w:ilvl="7" w:tplc="14C4254E">
      <w:start w:val="1"/>
      <w:numFmt w:val="bullet"/>
      <w:lvlText w:val="o"/>
      <w:lvlJc w:val="left"/>
      <w:pPr>
        <w:ind w:left="5760" w:hanging="360"/>
      </w:pPr>
      <w:rPr>
        <w:rFonts w:ascii="Courier New" w:hAnsi="Courier New" w:hint="default"/>
      </w:rPr>
    </w:lvl>
    <w:lvl w:ilvl="8" w:tplc="98906EFE">
      <w:start w:val="1"/>
      <w:numFmt w:val="bullet"/>
      <w:lvlText w:val=""/>
      <w:lvlJc w:val="left"/>
      <w:pPr>
        <w:ind w:left="6480" w:hanging="360"/>
      </w:pPr>
      <w:rPr>
        <w:rFonts w:ascii="Wingdings" w:hAnsi="Wingdings" w:hint="default"/>
      </w:rPr>
    </w:lvl>
  </w:abstractNum>
  <w:abstractNum w:abstractNumId="3" w15:restartNumberingAfterBreak="0">
    <w:nsid w:val="33724B6E"/>
    <w:multiLevelType w:val="hybridMultilevel"/>
    <w:tmpl w:val="F2C2A28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38357CDC"/>
    <w:multiLevelType w:val="hybridMultilevel"/>
    <w:tmpl w:val="A970A416"/>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4DAF7E41"/>
    <w:multiLevelType w:val="hybridMultilevel"/>
    <w:tmpl w:val="91C818EC"/>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567A3E1D"/>
    <w:multiLevelType w:val="hybridMultilevel"/>
    <w:tmpl w:val="97EE259C"/>
    <w:lvl w:ilvl="0" w:tplc="B85C1DFC">
      <w:start w:val="1"/>
      <w:numFmt w:val="upperRoman"/>
      <w:lvlText w:val="%1."/>
      <w:lvlJc w:val="left"/>
      <w:pPr>
        <w:ind w:left="1416" w:hanging="720"/>
      </w:pPr>
      <w:rPr>
        <w:rFonts w:hint="default"/>
      </w:rPr>
    </w:lvl>
    <w:lvl w:ilvl="1" w:tplc="041A0019" w:tentative="1">
      <w:start w:val="1"/>
      <w:numFmt w:val="lowerLetter"/>
      <w:lvlText w:val="%2."/>
      <w:lvlJc w:val="left"/>
      <w:pPr>
        <w:ind w:left="1776" w:hanging="360"/>
      </w:pPr>
    </w:lvl>
    <w:lvl w:ilvl="2" w:tplc="041A001B" w:tentative="1">
      <w:start w:val="1"/>
      <w:numFmt w:val="lowerRoman"/>
      <w:lvlText w:val="%3."/>
      <w:lvlJc w:val="right"/>
      <w:pPr>
        <w:ind w:left="2496" w:hanging="180"/>
      </w:pPr>
    </w:lvl>
    <w:lvl w:ilvl="3" w:tplc="041A000F" w:tentative="1">
      <w:start w:val="1"/>
      <w:numFmt w:val="decimal"/>
      <w:lvlText w:val="%4."/>
      <w:lvlJc w:val="left"/>
      <w:pPr>
        <w:ind w:left="3216" w:hanging="360"/>
      </w:pPr>
    </w:lvl>
    <w:lvl w:ilvl="4" w:tplc="041A0019" w:tentative="1">
      <w:start w:val="1"/>
      <w:numFmt w:val="lowerLetter"/>
      <w:lvlText w:val="%5."/>
      <w:lvlJc w:val="left"/>
      <w:pPr>
        <w:ind w:left="3936" w:hanging="360"/>
      </w:pPr>
    </w:lvl>
    <w:lvl w:ilvl="5" w:tplc="041A001B" w:tentative="1">
      <w:start w:val="1"/>
      <w:numFmt w:val="lowerRoman"/>
      <w:lvlText w:val="%6."/>
      <w:lvlJc w:val="right"/>
      <w:pPr>
        <w:ind w:left="4656" w:hanging="180"/>
      </w:pPr>
    </w:lvl>
    <w:lvl w:ilvl="6" w:tplc="041A000F" w:tentative="1">
      <w:start w:val="1"/>
      <w:numFmt w:val="decimal"/>
      <w:lvlText w:val="%7."/>
      <w:lvlJc w:val="left"/>
      <w:pPr>
        <w:ind w:left="5376" w:hanging="360"/>
      </w:pPr>
    </w:lvl>
    <w:lvl w:ilvl="7" w:tplc="041A0019" w:tentative="1">
      <w:start w:val="1"/>
      <w:numFmt w:val="lowerLetter"/>
      <w:lvlText w:val="%8."/>
      <w:lvlJc w:val="left"/>
      <w:pPr>
        <w:ind w:left="6096" w:hanging="360"/>
      </w:pPr>
    </w:lvl>
    <w:lvl w:ilvl="8" w:tplc="041A001B" w:tentative="1">
      <w:start w:val="1"/>
      <w:numFmt w:val="lowerRoman"/>
      <w:lvlText w:val="%9."/>
      <w:lvlJc w:val="right"/>
      <w:pPr>
        <w:ind w:left="6816" w:hanging="180"/>
      </w:pPr>
    </w:lvl>
  </w:abstractNum>
  <w:abstractNum w:abstractNumId="7" w15:restartNumberingAfterBreak="0">
    <w:nsid w:val="5BFBFD83"/>
    <w:multiLevelType w:val="hybridMultilevel"/>
    <w:tmpl w:val="FFFFFFFF"/>
    <w:lvl w:ilvl="0" w:tplc="CF1CF104">
      <w:start w:val="1"/>
      <w:numFmt w:val="bullet"/>
      <w:lvlText w:val="-"/>
      <w:lvlJc w:val="left"/>
      <w:pPr>
        <w:ind w:left="720" w:hanging="360"/>
      </w:pPr>
      <w:rPr>
        <w:rFonts w:ascii="Calibri" w:hAnsi="Calibri" w:hint="default"/>
      </w:rPr>
    </w:lvl>
    <w:lvl w:ilvl="1" w:tplc="B87CDC64">
      <w:start w:val="1"/>
      <w:numFmt w:val="bullet"/>
      <w:lvlText w:val="o"/>
      <w:lvlJc w:val="left"/>
      <w:pPr>
        <w:ind w:left="1440" w:hanging="360"/>
      </w:pPr>
      <w:rPr>
        <w:rFonts w:ascii="Courier New" w:hAnsi="Courier New" w:hint="default"/>
      </w:rPr>
    </w:lvl>
    <w:lvl w:ilvl="2" w:tplc="77B6EFBA">
      <w:start w:val="1"/>
      <w:numFmt w:val="bullet"/>
      <w:lvlText w:val=""/>
      <w:lvlJc w:val="left"/>
      <w:pPr>
        <w:ind w:left="2160" w:hanging="360"/>
      </w:pPr>
      <w:rPr>
        <w:rFonts w:ascii="Wingdings" w:hAnsi="Wingdings" w:hint="default"/>
      </w:rPr>
    </w:lvl>
    <w:lvl w:ilvl="3" w:tplc="72328948">
      <w:start w:val="1"/>
      <w:numFmt w:val="bullet"/>
      <w:lvlText w:val=""/>
      <w:lvlJc w:val="left"/>
      <w:pPr>
        <w:ind w:left="2880" w:hanging="360"/>
      </w:pPr>
      <w:rPr>
        <w:rFonts w:ascii="Symbol" w:hAnsi="Symbol" w:hint="default"/>
      </w:rPr>
    </w:lvl>
    <w:lvl w:ilvl="4" w:tplc="1C5E9C42">
      <w:start w:val="1"/>
      <w:numFmt w:val="bullet"/>
      <w:lvlText w:val="o"/>
      <w:lvlJc w:val="left"/>
      <w:pPr>
        <w:ind w:left="3600" w:hanging="360"/>
      </w:pPr>
      <w:rPr>
        <w:rFonts w:ascii="Courier New" w:hAnsi="Courier New" w:hint="default"/>
      </w:rPr>
    </w:lvl>
    <w:lvl w:ilvl="5" w:tplc="18EEDC92">
      <w:start w:val="1"/>
      <w:numFmt w:val="bullet"/>
      <w:lvlText w:val=""/>
      <w:lvlJc w:val="left"/>
      <w:pPr>
        <w:ind w:left="4320" w:hanging="360"/>
      </w:pPr>
      <w:rPr>
        <w:rFonts w:ascii="Wingdings" w:hAnsi="Wingdings" w:hint="default"/>
      </w:rPr>
    </w:lvl>
    <w:lvl w:ilvl="6" w:tplc="8B826A52">
      <w:start w:val="1"/>
      <w:numFmt w:val="bullet"/>
      <w:lvlText w:val=""/>
      <w:lvlJc w:val="left"/>
      <w:pPr>
        <w:ind w:left="5040" w:hanging="360"/>
      </w:pPr>
      <w:rPr>
        <w:rFonts w:ascii="Symbol" w:hAnsi="Symbol" w:hint="default"/>
      </w:rPr>
    </w:lvl>
    <w:lvl w:ilvl="7" w:tplc="367CAB9E">
      <w:start w:val="1"/>
      <w:numFmt w:val="bullet"/>
      <w:lvlText w:val="o"/>
      <w:lvlJc w:val="left"/>
      <w:pPr>
        <w:ind w:left="5760" w:hanging="360"/>
      </w:pPr>
      <w:rPr>
        <w:rFonts w:ascii="Courier New" w:hAnsi="Courier New" w:hint="default"/>
      </w:rPr>
    </w:lvl>
    <w:lvl w:ilvl="8" w:tplc="431AA3C0">
      <w:start w:val="1"/>
      <w:numFmt w:val="bullet"/>
      <w:lvlText w:val=""/>
      <w:lvlJc w:val="left"/>
      <w:pPr>
        <w:ind w:left="6480" w:hanging="360"/>
      </w:pPr>
      <w:rPr>
        <w:rFonts w:ascii="Wingdings" w:hAnsi="Wingdings" w:hint="default"/>
      </w:rPr>
    </w:lvl>
  </w:abstractNum>
  <w:abstractNum w:abstractNumId="8" w15:restartNumberingAfterBreak="0">
    <w:nsid w:val="60817845"/>
    <w:multiLevelType w:val="hybridMultilevel"/>
    <w:tmpl w:val="A36616C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9" w15:restartNumberingAfterBreak="0">
    <w:nsid w:val="6BA57E74"/>
    <w:multiLevelType w:val="hybridMultilevel"/>
    <w:tmpl w:val="EDAEC72E"/>
    <w:lvl w:ilvl="0" w:tplc="CFAECB6E">
      <w:start w:val="1"/>
      <w:numFmt w:val="bullet"/>
      <w:lvlText w:val="-"/>
      <w:lvlJc w:val="left"/>
      <w:pPr>
        <w:ind w:left="720" w:hanging="360"/>
      </w:pPr>
      <w:rPr>
        <w:rFonts w:ascii="Calibri" w:hAnsi="Calibri" w:hint="default"/>
      </w:rPr>
    </w:lvl>
    <w:lvl w:ilvl="1" w:tplc="B3D6C822">
      <w:start w:val="1"/>
      <w:numFmt w:val="bullet"/>
      <w:lvlText w:val="o"/>
      <w:lvlJc w:val="left"/>
      <w:pPr>
        <w:ind w:left="1440" w:hanging="360"/>
      </w:pPr>
      <w:rPr>
        <w:rFonts w:ascii="Courier New" w:hAnsi="Courier New" w:hint="default"/>
      </w:rPr>
    </w:lvl>
    <w:lvl w:ilvl="2" w:tplc="6D8ADBB6">
      <w:start w:val="1"/>
      <w:numFmt w:val="bullet"/>
      <w:lvlText w:val=""/>
      <w:lvlJc w:val="left"/>
      <w:pPr>
        <w:ind w:left="2160" w:hanging="360"/>
      </w:pPr>
      <w:rPr>
        <w:rFonts w:ascii="Wingdings" w:hAnsi="Wingdings" w:hint="default"/>
      </w:rPr>
    </w:lvl>
    <w:lvl w:ilvl="3" w:tplc="891802AA">
      <w:start w:val="1"/>
      <w:numFmt w:val="bullet"/>
      <w:lvlText w:val=""/>
      <w:lvlJc w:val="left"/>
      <w:pPr>
        <w:ind w:left="2880" w:hanging="360"/>
      </w:pPr>
      <w:rPr>
        <w:rFonts w:ascii="Symbol" w:hAnsi="Symbol" w:hint="default"/>
      </w:rPr>
    </w:lvl>
    <w:lvl w:ilvl="4" w:tplc="7412433A">
      <w:start w:val="1"/>
      <w:numFmt w:val="bullet"/>
      <w:lvlText w:val="o"/>
      <w:lvlJc w:val="left"/>
      <w:pPr>
        <w:ind w:left="3600" w:hanging="360"/>
      </w:pPr>
      <w:rPr>
        <w:rFonts w:ascii="Courier New" w:hAnsi="Courier New" w:hint="default"/>
      </w:rPr>
    </w:lvl>
    <w:lvl w:ilvl="5" w:tplc="81FC2B40">
      <w:start w:val="1"/>
      <w:numFmt w:val="bullet"/>
      <w:lvlText w:val=""/>
      <w:lvlJc w:val="left"/>
      <w:pPr>
        <w:ind w:left="4320" w:hanging="360"/>
      </w:pPr>
      <w:rPr>
        <w:rFonts w:ascii="Wingdings" w:hAnsi="Wingdings" w:hint="default"/>
      </w:rPr>
    </w:lvl>
    <w:lvl w:ilvl="6" w:tplc="BE74180A">
      <w:start w:val="1"/>
      <w:numFmt w:val="bullet"/>
      <w:lvlText w:val=""/>
      <w:lvlJc w:val="left"/>
      <w:pPr>
        <w:ind w:left="5040" w:hanging="360"/>
      </w:pPr>
      <w:rPr>
        <w:rFonts w:ascii="Symbol" w:hAnsi="Symbol" w:hint="default"/>
      </w:rPr>
    </w:lvl>
    <w:lvl w:ilvl="7" w:tplc="7856D658">
      <w:start w:val="1"/>
      <w:numFmt w:val="bullet"/>
      <w:lvlText w:val="o"/>
      <w:lvlJc w:val="left"/>
      <w:pPr>
        <w:ind w:left="5760" w:hanging="360"/>
      </w:pPr>
      <w:rPr>
        <w:rFonts w:ascii="Courier New" w:hAnsi="Courier New" w:hint="default"/>
      </w:rPr>
    </w:lvl>
    <w:lvl w:ilvl="8" w:tplc="78D4BACC">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
  </w:num>
  <w:num w:numId="4">
    <w:abstractNumId w:val="7"/>
  </w:num>
  <w:num w:numId="5">
    <w:abstractNumId w:val="0"/>
  </w:num>
  <w:num w:numId="6">
    <w:abstractNumId w:val="4"/>
  </w:num>
  <w:num w:numId="7">
    <w:abstractNumId w:val="8"/>
  </w:num>
  <w:num w:numId="8">
    <w:abstractNumId w:val="5"/>
  </w:num>
  <w:num w:numId="9">
    <w:abstractNumId w:val="3"/>
  </w:num>
  <w:num w:numId="1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22F"/>
    <w:rsid w:val="0000717E"/>
    <w:rsid w:val="00007A86"/>
    <w:rsid w:val="00012C68"/>
    <w:rsid w:val="00027A5F"/>
    <w:rsid w:val="000401E4"/>
    <w:rsid w:val="00041A12"/>
    <w:rsid w:val="000434E2"/>
    <w:rsid w:val="00061886"/>
    <w:rsid w:val="00064532"/>
    <w:rsid w:val="00067266"/>
    <w:rsid w:val="00074DB8"/>
    <w:rsid w:val="000861C9"/>
    <w:rsid w:val="000946DF"/>
    <w:rsid w:val="00094FC9"/>
    <w:rsid w:val="000A40D0"/>
    <w:rsid w:val="000A66E3"/>
    <w:rsid w:val="000B20F6"/>
    <w:rsid w:val="000C77BF"/>
    <w:rsid w:val="000E34B2"/>
    <w:rsid w:val="000E5F1B"/>
    <w:rsid w:val="000F04EA"/>
    <w:rsid w:val="000F25B4"/>
    <w:rsid w:val="000F2FA2"/>
    <w:rsid w:val="00107E1C"/>
    <w:rsid w:val="0011043E"/>
    <w:rsid w:val="00117B74"/>
    <w:rsid w:val="00130E38"/>
    <w:rsid w:val="001313D5"/>
    <w:rsid w:val="0013446F"/>
    <w:rsid w:val="001401FC"/>
    <w:rsid w:val="00145714"/>
    <w:rsid w:val="00150024"/>
    <w:rsid w:val="00152989"/>
    <w:rsid w:val="00154D67"/>
    <w:rsid w:val="00163830"/>
    <w:rsid w:val="001872D5"/>
    <w:rsid w:val="0019311D"/>
    <w:rsid w:val="001951CF"/>
    <w:rsid w:val="001A6C77"/>
    <w:rsid w:val="001A7FFA"/>
    <w:rsid w:val="001B18E1"/>
    <w:rsid w:val="001D5671"/>
    <w:rsid w:val="001E18EF"/>
    <w:rsid w:val="001F07DC"/>
    <w:rsid w:val="001F17AA"/>
    <w:rsid w:val="00202A50"/>
    <w:rsid w:val="00225AC4"/>
    <w:rsid w:val="00243DCA"/>
    <w:rsid w:val="00244F68"/>
    <w:rsid w:val="00245B79"/>
    <w:rsid w:val="00250547"/>
    <w:rsid w:val="002533F2"/>
    <w:rsid w:val="002535E4"/>
    <w:rsid w:val="00265FDD"/>
    <w:rsid w:val="00277D21"/>
    <w:rsid w:val="00290632"/>
    <w:rsid w:val="002A4B4E"/>
    <w:rsid w:val="002C3138"/>
    <w:rsid w:val="002D34D2"/>
    <w:rsid w:val="002E2AF8"/>
    <w:rsid w:val="002F729A"/>
    <w:rsid w:val="002F768E"/>
    <w:rsid w:val="00304969"/>
    <w:rsid w:val="003263C0"/>
    <w:rsid w:val="0033129E"/>
    <w:rsid w:val="003327EC"/>
    <w:rsid w:val="003336A4"/>
    <w:rsid w:val="00351CE2"/>
    <w:rsid w:val="003622D9"/>
    <w:rsid w:val="003762A9"/>
    <w:rsid w:val="003819FF"/>
    <w:rsid w:val="00392A83"/>
    <w:rsid w:val="003A63BE"/>
    <w:rsid w:val="003B098E"/>
    <w:rsid w:val="003C0B02"/>
    <w:rsid w:val="003C0F3B"/>
    <w:rsid w:val="003C3F19"/>
    <w:rsid w:val="003C4608"/>
    <w:rsid w:val="003D0FC2"/>
    <w:rsid w:val="003D29CA"/>
    <w:rsid w:val="003E43A5"/>
    <w:rsid w:val="003E653B"/>
    <w:rsid w:val="003F7E76"/>
    <w:rsid w:val="004114C8"/>
    <w:rsid w:val="004178C9"/>
    <w:rsid w:val="00417CA9"/>
    <w:rsid w:val="00424F8B"/>
    <w:rsid w:val="00430C31"/>
    <w:rsid w:val="0043231F"/>
    <w:rsid w:val="00433008"/>
    <w:rsid w:val="00450133"/>
    <w:rsid w:val="0046463A"/>
    <w:rsid w:val="00464733"/>
    <w:rsid w:val="0046632E"/>
    <w:rsid w:val="00485756"/>
    <w:rsid w:val="00497C8E"/>
    <w:rsid w:val="004B0570"/>
    <w:rsid w:val="004B12AB"/>
    <w:rsid w:val="004C25E9"/>
    <w:rsid w:val="004E48CA"/>
    <w:rsid w:val="00505950"/>
    <w:rsid w:val="005065E7"/>
    <w:rsid w:val="0051162F"/>
    <w:rsid w:val="00516274"/>
    <w:rsid w:val="00526C30"/>
    <w:rsid w:val="005277B7"/>
    <w:rsid w:val="00530672"/>
    <w:rsid w:val="00532551"/>
    <w:rsid w:val="00534774"/>
    <w:rsid w:val="005368D4"/>
    <w:rsid w:val="00541798"/>
    <w:rsid w:val="00542429"/>
    <w:rsid w:val="00543EE7"/>
    <w:rsid w:val="005522B1"/>
    <w:rsid w:val="005636F7"/>
    <w:rsid w:val="0058287B"/>
    <w:rsid w:val="0059002E"/>
    <w:rsid w:val="00597960"/>
    <w:rsid w:val="005A7911"/>
    <w:rsid w:val="005B2DED"/>
    <w:rsid w:val="005B4917"/>
    <w:rsid w:val="005B5006"/>
    <w:rsid w:val="005B7A4D"/>
    <w:rsid w:val="005C1D44"/>
    <w:rsid w:val="005C406C"/>
    <w:rsid w:val="005C6E0D"/>
    <w:rsid w:val="0060788D"/>
    <w:rsid w:val="00607CA6"/>
    <w:rsid w:val="00617D31"/>
    <w:rsid w:val="006546DC"/>
    <w:rsid w:val="00656F26"/>
    <w:rsid w:val="0065741C"/>
    <w:rsid w:val="00676E3B"/>
    <w:rsid w:val="0067726E"/>
    <w:rsid w:val="00681AF0"/>
    <w:rsid w:val="00696906"/>
    <w:rsid w:val="006C3FBF"/>
    <w:rsid w:val="006E1666"/>
    <w:rsid w:val="006F68CE"/>
    <w:rsid w:val="0070333D"/>
    <w:rsid w:val="007113D1"/>
    <w:rsid w:val="0071306F"/>
    <w:rsid w:val="00717891"/>
    <w:rsid w:val="007210BC"/>
    <w:rsid w:val="0072411A"/>
    <w:rsid w:val="007544CD"/>
    <w:rsid w:val="00756383"/>
    <w:rsid w:val="00774C73"/>
    <w:rsid w:val="00792151"/>
    <w:rsid w:val="007E3B4A"/>
    <w:rsid w:val="007F52FE"/>
    <w:rsid w:val="007F6B35"/>
    <w:rsid w:val="008002B5"/>
    <w:rsid w:val="0081468A"/>
    <w:rsid w:val="008178B8"/>
    <w:rsid w:val="00831163"/>
    <w:rsid w:val="00836661"/>
    <w:rsid w:val="00841F1C"/>
    <w:rsid w:val="008561C4"/>
    <w:rsid w:val="0086354D"/>
    <w:rsid w:val="008674D2"/>
    <w:rsid w:val="00881C68"/>
    <w:rsid w:val="008825E6"/>
    <w:rsid w:val="00883A17"/>
    <w:rsid w:val="008879D1"/>
    <w:rsid w:val="008B0BE9"/>
    <w:rsid w:val="008B5C8A"/>
    <w:rsid w:val="008B7773"/>
    <w:rsid w:val="008C05C3"/>
    <w:rsid w:val="008C3D4D"/>
    <w:rsid w:val="008C7131"/>
    <w:rsid w:val="008D4A8F"/>
    <w:rsid w:val="008D4B36"/>
    <w:rsid w:val="008F0635"/>
    <w:rsid w:val="008F47FB"/>
    <w:rsid w:val="00942EFE"/>
    <w:rsid w:val="00950A58"/>
    <w:rsid w:val="0096369E"/>
    <w:rsid w:val="009661B1"/>
    <w:rsid w:val="00980903"/>
    <w:rsid w:val="009850F7"/>
    <w:rsid w:val="0098591B"/>
    <w:rsid w:val="00987F93"/>
    <w:rsid w:val="00994967"/>
    <w:rsid w:val="0099735B"/>
    <w:rsid w:val="00997981"/>
    <w:rsid w:val="009A3FED"/>
    <w:rsid w:val="009A7F34"/>
    <w:rsid w:val="009B49B3"/>
    <w:rsid w:val="009C0F12"/>
    <w:rsid w:val="009C17FE"/>
    <w:rsid w:val="009C2D69"/>
    <w:rsid w:val="009D2A47"/>
    <w:rsid w:val="009D4991"/>
    <w:rsid w:val="009D5B90"/>
    <w:rsid w:val="00A12109"/>
    <w:rsid w:val="00A12943"/>
    <w:rsid w:val="00A16BFB"/>
    <w:rsid w:val="00A31F8C"/>
    <w:rsid w:val="00A459E7"/>
    <w:rsid w:val="00A46301"/>
    <w:rsid w:val="00A71BB7"/>
    <w:rsid w:val="00A74254"/>
    <w:rsid w:val="00A806D1"/>
    <w:rsid w:val="00A86C70"/>
    <w:rsid w:val="00A90022"/>
    <w:rsid w:val="00A9086A"/>
    <w:rsid w:val="00A934BE"/>
    <w:rsid w:val="00A96FAF"/>
    <w:rsid w:val="00AB13D1"/>
    <w:rsid w:val="00AB2154"/>
    <w:rsid w:val="00AB67BE"/>
    <w:rsid w:val="00AD0450"/>
    <w:rsid w:val="00AD36A7"/>
    <w:rsid w:val="00AF0F70"/>
    <w:rsid w:val="00B1023E"/>
    <w:rsid w:val="00B16ED6"/>
    <w:rsid w:val="00B1786A"/>
    <w:rsid w:val="00B2496A"/>
    <w:rsid w:val="00B31255"/>
    <w:rsid w:val="00B36363"/>
    <w:rsid w:val="00B3726C"/>
    <w:rsid w:val="00B6057C"/>
    <w:rsid w:val="00B77D38"/>
    <w:rsid w:val="00B85C7F"/>
    <w:rsid w:val="00B85EE8"/>
    <w:rsid w:val="00B93271"/>
    <w:rsid w:val="00BB5663"/>
    <w:rsid w:val="00BB7C13"/>
    <w:rsid w:val="00BC0E10"/>
    <w:rsid w:val="00BE131C"/>
    <w:rsid w:val="00BE7EE7"/>
    <w:rsid w:val="00C4387F"/>
    <w:rsid w:val="00C44FC6"/>
    <w:rsid w:val="00C503F3"/>
    <w:rsid w:val="00C51078"/>
    <w:rsid w:val="00C6318C"/>
    <w:rsid w:val="00C75AFA"/>
    <w:rsid w:val="00C84B6F"/>
    <w:rsid w:val="00C8541D"/>
    <w:rsid w:val="00CA31E1"/>
    <w:rsid w:val="00CA63C6"/>
    <w:rsid w:val="00CA65C4"/>
    <w:rsid w:val="00CA69A4"/>
    <w:rsid w:val="00CC3E51"/>
    <w:rsid w:val="00CD0EE2"/>
    <w:rsid w:val="00CD122F"/>
    <w:rsid w:val="00CE3439"/>
    <w:rsid w:val="00CE714F"/>
    <w:rsid w:val="00CF0199"/>
    <w:rsid w:val="00D00DCA"/>
    <w:rsid w:val="00D036AC"/>
    <w:rsid w:val="00D07633"/>
    <w:rsid w:val="00D16B80"/>
    <w:rsid w:val="00D30C4B"/>
    <w:rsid w:val="00D41DEA"/>
    <w:rsid w:val="00D538D8"/>
    <w:rsid w:val="00D777A6"/>
    <w:rsid w:val="00D84A13"/>
    <w:rsid w:val="00D85517"/>
    <w:rsid w:val="00D8665B"/>
    <w:rsid w:val="00D9331B"/>
    <w:rsid w:val="00D97B75"/>
    <w:rsid w:val="00DA66F1"/>
    <w:rsid w:val="00DB1D81"/>
    <w:rsid w:val="00DC2BDD"/>
    <w:rsid w:val="00DC5594"/>
    <w:rsid w:val="00DE1C35"/>
    <w:rsid w:val="00E07B1B"/>
    <w:rsid w:val="00E23F2B"/>
    <w:rsid w:val="00E3429A"/>
    <w:rsid w:val="00E35C9D"/>
    <w:rsid w:val="00E42C6D"/>
    <w:rsid w:val="00E51CA6"/>
    <w:rsid w:val="00E62268"/>
    <w:rsid w:val="00E7676C"/>
    <w:rsid w:val="00E86AF3"/>
    <w:rsid w:val="00E90603"/>
    <w:rsid w:val="00E9379D"/>
    <w:rsid w:val="00E95439"/>
    <w:rsid w:val="00E971D9"/>
    <w:rsid w:val="00EA05CC"/>
    <w:rsid w:val="00EA0E04"/>
    <w:rsid w:val="00EB028C"/>
    <w:rsid w:val="00EB7203"/>
    <w:rsid w:val="00EC7742"/>
    <w:rsid w:val="00ED7089"/>
    <w:rsid w:val="00EE1A43"/>
    <w:rsid w:val="00EE5519"/>
    <w:rsid w:val="00EF1037"/>
    <w:rsid w:val="00EF6B8F"/>
    <w:rsid w:val="00F3620F"/>
    <w:rsid w:val="00F41341"/>
    <w:rsid w:val="00F51061"/>
    <w:rsid w:val="00F56E96"/>
    <w:rsid w:val="00F66B65"/>
    <w:rsid w:val="00F7557C"/>
    <w:rsid w:val="00F80752"/>
    <w:rsid w:val="00F948CF"/>
    <w:rsid w:val="00FB037A"/>
    <w:rsid w:val="00FB6690"/>
    <w:rsid w:val="00FC2CA3"/>
    <w:rsid w:val="00FD04AB"/>
    <w:rsid w:val="00FD672C"/>
    <w:rsid w:val="00FD6EFD"/>
    <w:rsid w:val="00FF260B"/>
    <w:rsid w:val="00FF29A3"/>
    <w:rsid w:val="00FF3F7A"/>
    <w:rsid w:val="00FF4482"/>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5F536"/>
  <w15:docId w15:val="{824B4BB4-2D42-4DC4-A4D1-15D29F439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atentStyles>
  <w:style w:type="paragraph" w:default="1" w:styleId="Normal">
    <w:name w:val="Normal"/>
    <w:qFormat/>
    <w:rsid w:val="00B1758A"/>
    <w:pPr>
      <w:spacing w:after="160" w:line="259" w:lineRule="auto"/>
    </w:pPr>
    <w:rPr>
      <w:sz w:val="22"/>
      <w:szCs w:val="22"/>
      <w:lang w:eastAsia="en-US"/>
    </w:rPr>
  </w:style>
  <w:style w:type="paragraph" w:styleId="Heading1">
    <w:name w:val="heading 1"/>
    <w:basedOn w:val="Normal"/>
    <w:next w:val="Normal"/>
    <w:link w:val="Heading1Char"/>
    <w:uiPriority w:val="9"/>
    <w:qFormat/>
    <w:rsid w:val="005277B7"/>
    <w:pPr>
      <w:keepNext/>
      <w:keepLines/>
      <w:spacing w:before="360" w:after="240"/>
      <w:ind w:left="357" w:hanging="357"/>
      <w:jc w:val="center"/>
      <w:outlineLvl w:val="0"/>
    </w:pPr>
    <w:rPr>
      <w:rFonts w:ascii="Times New Roman" w:eastAsiaTheme="majorEastAsia" w:hAnsi="Times New Roman" w:cstheme="majorBidi"/>
      <w:b/>
      <w:color w:val="000000" w:themeColor="text1"/>
      <w:sz w:val="28"/>
      <w:szCs w:val="32"/>
      <w:lang w:val="en-GB"/>
      <w14:ligatures w14:val="standardContextual"/>
    </w:rPr>
  </w:style>
  <w:style w:type="paragraph" w:styleId="Heading2">
    <w:name w:val="heading 2"/>
    <w:basedOn w:val="Normal"/>
    <w:next w:val="Normal"/>
    <w:link w:val="Heading2Char"/>
    <w:uiPriority w:val="9"/>
    <w:unhideWhenUsed/>
    <w:qFormat/>
    <w:rsid w:val="005277B7"/>
    <w:pPr>
      <w:keepNext/>
      <w:keepLines/>
      <w:spacing w:before="360" w:line="240" w:lineRule="auto"/>
      <w:jc w:val="center"/>
      <w:outlineLvl w:val="1"/>
    </w:pPr>
    <w:rPr>
      <w:rFonts w:ascii="Times New Roman" w:eastAsiaTheme="majorEastAsia" w:hAnsi="Times New Roman" w:cstheme="majorBidi"/>
      <w:i/>
      <w:sz w:val="24"/>
      <w:szCs w:val="26"/>
      <w:lang w:val="en-GB"/>
      <w14:ligatures w14:val="standardContextual"/>
    </w:rPr>
  </w:style>
  <w:style w:type="paragraph" w:styleId="Heading3">
    <w:name w:val="heading 3"/>
    <w:basedOn w:val="Normal"/>
    <w:next w:val="Normal"/>
    <w:link w:val="Heading3Char"/>
    <w:autoRedefine/>
    <w:uiPriority w:val="9"/>
    <w:unhideWhenUsed/>
    <w:qFormat/>
    <w:rsid w:val="005277B7"/>
    <w:pPr>
      <w:keepNext/>
      <w:keepLines/>
      <w:numPr>
        <w:ilvl w:val="2"/>
        <w:numId w:val="3"/>
      </w:numPr>
      <w:spacing w:before="360"/>
      <w:outlineLvl w:val="2"/>
    </w:pPr>
    <w:rPr>
      <w:rFonts w:asciiTheme="majorHAnsi" w:eastAsiaTheme="majorEastAsia" w:hAnsiTheme="majorHAnsi" w:cstheme="majorBidi"/>
      <w:color w:val="2F5496"/>
      <w:sz w:val="24"/>
      <w:szCs w:val="24"/>
      <w:lang w:val="en-GB"/>
      <w14:ligatures w14:val="standardContextual"/>
    </w:rPr>
  </w:style>
  <w:style w:type="paragraph" w:styleId="Heading4">
    <w:name w:val="heading 4"/>
    <w:basedOn w:val="Normal"/>
    <w:next w:val="Normal"/>
    <w:link w:val="Heading4Char"/>
    <w:uiPriority w:val="9"/>
    <w:unhideWhenUsed/>
    <w:qFormat/>
    <w:rsid w:val="005277B7"/>
    <w:pPr>
      <w:keepNext/>
      <w:keepLines/>
      <w:spacing w:before="360" w:line="240" w:lineRule="auto"/>
      <w:outlineLvl w:val="3"/>
    </w:pPr>
    <w:rPr>
      <w:rFonts w:asciiTheme="majorHAnsi" w:eastAsiaTheme="majorEastAsia" w:hAnsiTheme="majorHAnsi" w:cstheme="majorBidi"/>
      <w:i/>
      <w:iCs/>
      <w:color w:val="2F5496"/>
      <w:lang w:val="en-GB"/>
      <w14:ligatures w14:val="standardContextual"/>
    </w:rPr>
  </w:style>
  <w:style w:type="paragraph" w:styleId="Heading5">
    <w:name w:val="heading 5"/>
    <w:basedOn w:val="Normal"/>
    <w:next w:val="Normal"/>
    <w:link w:val="Heading5Char"/>
    <w:uiPriority w:val="9"/>
    <w:unhideWhenUsed/>
    <w:qFormat/>
    <w:rsid w:val="005277B7"/>
    <w:pPr>
      <w:keepNext/>
      <w:keepLines/>
      <w:spacing w:before="360" w:after="120"/>
      <w:outlineLvl w:val="4"/>
    </w:pPr>
    <w:rPr>
      <w:rFonts w:asciiTheme="majorHAnsi" w:eastAsiaTheme="majorEastAsia" w:hAnsiTheme="majorHAnsi" w:cstheme="majorBidi"/>
      <w:b/>
      <w:color w:val="2F5496" w:themeColor="accent1" w:themeShade="BF"/>
      <w:lang w:val="en-GB"/>
      <w14:ligatures w14:val="standardContextual"/>
    </w:rPr>
  </w:style>
  <w:style w:type="paragraph" w:styleId="Heading6">
    <w:name w:val="heading 6"/>
    <w:basedOn w:val="Normal"/>
    <w:next w:val="Normal"/>
    <w:link w:val="Heading6Char"/>
    <w:uiPriority w:val="9"/>
    <w:unhideWhenUsed/>
    <w:qFormat/>
    <w:rsid w:val="005277B7"/>
    <w:pPr>
      <w:keepNext/>
      <w:keepLines/>
      <w:spacing w:before="40" w:after="0"/>
      <w:outlineLvl w:val="5"/>
    </w:pPr>
    <w:rPr>
      <w:rFonts w:asciiTheme="majorHAnsi" w:eastAsiaTheme="majorEastAsia" w:hAnsiTheme="majorHAnsi" w:cstheme="majorBidi"/>
      <w:color w:val="1F3763" w:themeColor="accent1" w:themeShade="7F"/>
      <w:lang w:val="en-GB"/>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B023D"/>
    <w:rPr>
      <w:sz w:val="22"/>
      <w:szCs w:val="22"/>
      <w:lang w:val="en-US" w:eastAsia="en-US"/>
    </w:rPr>
  </w:style>
  <w:style w:type="paragraph" w:styleId="BalloonText">
    <w:name w:val="Balloon Text"/>
    <w:basedOn w:val="Normal"/>
    <w:link w:val="BalloonTextChar"/>
    <w:uiPriority w:val="99"/>
    <w:semiHidden/>
    <w:unhideWhenUsed/>
    <w:rsid w:val="00F5110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F51108"/>
    <w:rPr>
      <w:rFonts w:ascii="Segoe UI" w:hAnsi="Segoe UI" w:cs="Segoe UI"/>
      <w:sz w:val="18"/>
      <w:szCs w:val="18"/>
    </w:rPr>
  </w:style>
  <w:style w:type="paragraph" w:styleId="Header">
    <w:name w:val="header"/>
    <w:basedOn w:val="Normal"/>
    <w:link w:val="HeaderChar"/>
    <w:uiPriority w:val="99"/>
    <w:unhideWhenUsed/>
    <w:rsid w:val="00386EC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6ECC"/>
  </w:style>
  <w:style w:type="paragraph" w:styleId="Footer">
    <w:name w:val="footer"/>
    <w:basedOn w:val="Normal"/>
    <w:link w:val="FooterChar"/>
    <w:uiPriority w:val="99"/>
    <w:unhideWhenUsed/>
    <w:rsid w:val="00386EC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6ECC"/>
  </w:style>
  <w:style w:type="paragraph" w:styleId="ListParagraph">
    <w:name w:val="List Paragraph"/>
    <w:aliases w:val="heading 1,opsomming 1,2,3 *-,Paragraph,Paragraphe de liste PBLH,Graph &amp; Table tite,Normal bullet 2,Bullet list,Figure_name,Equipment,Numbered Indented Text,List Paragraph1,lp1,List Paragraph11,List Paragraph Char Char Char,Citation List,H"/>
    <w:basedOn w:val="Normal"/>
    <w:link w:val="ListParagraphChar"/>
    <w:uiPriority w:val="34"/>
    <w:qFormat/>
    <w:rsid w:val="00B1758A"/>
    <w:pPr>
      <w:ind w:left="720"/>
      <w:contextualSpacing/>
    </w:pPr>
  </w:style>
  <w:style w:type="table" w:styleId="TableGrid">
    <w:name w:val="Table Grid"/>
    <w:basedOn w:val="TableNormal"/>
    <w:uiPriority w:val="39"/>
    <w:rsid w:val="00B175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C77BF"/>
    <w:rPr>
      <w:color w:val="0563C1"/>
      <w:u w:val="single"/>
    </w:rPr>
  </w:style>
  <w:style w:type="paragraph" w:customStyle="1" w:styleId="box455884">
    <w:name w:val="box_455884"/>
    <w:basedOn w:val="Normal"/>
    <w:rsid w:val="000C77BF"/>
    <w:pPr>
      <w:spacing w:before="100" w:beforeAutospacing="1" w:after="100" w:afterAutospacing="1" w:line="240" w:lineRule="auto"/>
    </w:pPr>
    <w:rPr>
      <w:rFonts w:ascii="Times New Roman" w:eastAsia="Times New Roman" w:hAnsi="Times New Roman"/>
      <w:sz w:val="24"/>
      <w:szCs w:val="24"/>
      <w:lang w:eastAsia="hr-HR"/>
    </w:rPr>
  </w:style>
  <w:style w:type="character" w:styleId="SubtleEmphasis">
    <w:name w:val="Subtle Emphasis"/>
    <w:basedOn w:val="DefaultParagraphFont"/>
    <w:uiPriority w:val="19"/>
    <w:qFormat/>
    <w:rsid w:val="000C77BF"/>
    <w:rPr>
      <w:i/>
      <w:iCs/>
      <w:color w:val="92D050"/>
    </w:rPr>
  </w:style>
  <w:style w:type="character" w:customStyle="1" w:styleId="bold">
    <w:name w:val="bold"/>
    <w:basedOn w:val="DefaultParagraphFont"/>
    <w:rsid w:val="000C77BF"/>
  </w:style>
  <w:style w:type="character" w:customStyle="1" w:styleId="UnresolvedMention">
    <w:name w:val="Unresolved Mention"/>
    <w:basedOn w:val="DefaultParagraphFont"/>
    <w:uiPriority w:val="99"/>
    <w:rsid w:val="00AB13D1"/>
    <w:rPr>
      <w:color w:val="605E5C"/>
      <w:shd w:val="clear" w:color="auto" w:fill="E1DFDD"/>
    </w:rPr>
  </w:style>
  <w:style w:type="character" w:customStyle="1" w:styleId="Heading1Char">
    <w:name w:val="Heading 1 Char"/>
    <w:basedOn w:val="DefaultParagraphFont"/>
    <w:link w:val="Heading1"/>
    <w:uiPriority w:val="9"/>
    <w:rsid w:val="005277B7"/>
    <w:rPr>
      <w:rFonts w:ascii="Times New Roman" w:eastAsiaTheme="majorEastAsia" w:hAnsi="Times New Roman" w:cstheme="majorBidi"/>
      <w:b/>
      <w:color w:val="000000" w:themeColor="text1"/>
      <w:sz w:val="28"/>
      <w:szCs w:val="32"/>
      <w:lang w:val="en-GB" w:eastAsia="en-US"/>
      <w14:ligatures w14:val="standardContextual"/>
    </w:rPr>
  </w:style>
  <w:style w:type="character" w:customStyle="1" w:styleId="Heading2Char">
    <w:name w:val="Heading 2 Char"/>
    <w:basedOn w:val="DefaultParagraphFont"/>
    <w:link w:val="Heading2"/>
    <w:uiPriority w:val="9"/>
    <w:rsid w:val="005277B7"/>
    <w:rPr>
      <w:rFonts w:ascii="Times New Roman" w:eastAsiaTheme="majorEastAsia" w:hAnsi="Times New Roman" w:cstheme="majorBidi"/>
      <w:i/>
      <w:sz w:val="24"/>
      <w:szCs w:val="26"/>
      <w:lang w:val="en-GB" w:eastAsia="en-US"/>
      <w14:ligatures w14:val="standardContextual"/>
    </w:rPr>
  </w:style>
  <w:style w:type="character" w:customStyle="1" w:styleId="Heading3Char">
    <w:name w:val="Heading 3 Char"/>
    <w:basedOn w:val="DefaultParagraphFont"/>
    <w:link w:val="Heading3"/>
    <w:uiPriority w:val="9"/>
    <w:rsid w:val="005277B7"/>
    <w:rPr>
      <w:rFonts w:asciiTheme="majorHAnsi" w:eastAsiaTheme="majorEastAsia" w:hAnsiTheme="majorHAnsi" w:cstheme="majorBidi"/>
      <w:color w:val="2F5496"/>
      <w:sz w:val="24"/>
      <w:szCs w:val="24"/>
      <w:lang w:val="en-GB" w:eastAsia="en-US"/>
      <w14:ligatures w14:val="standardContextual"/>
    </w:rPr>
  </w:style>
  <w:style w:type="character" w:customStyle="1" w:styleId="Heading4Char">
    <w:name w:val="Heading 4 Char"/>
    <w:basedOn w:val="DefaultParagraphFont"/>
    <w:link w:val="Heading4"/>
    <w:uiPriority w:val="9"/>
    <w:rsid w:val="005277B7"/>
    <w:rPr>
      <w:rFonts w:asciiTheme="majorHAnsi" w:eastAsiaTheme="majorEastAsia" w:hAnsiTheme="majorHAnsi" w:cstheme="majorBidi"/>
      <w:i/>
      <w:iCs/>
      <w:color w:val="2F5496"/>
      <w:sz w:val="22"/>
      <w:szCs w:val="22"/>
      <w:lang w:val="en-GB" w:eastAsia="en-US"/>
      <w14:ligatures w14:val="standardContextual"/>
    </w:rPr>
  </w:style>
  <w:style w:type="character" w:customStyle="1" w:styleId="Heading5Char">
    <w:name w:val="Heading 5 Char"/>
    <w:basedOn w:val="DefaultParagraphFont"/>
    <w:link w:val="Heading5"/>
    <w:uiPriority w:val="9"/>
    <w:rsid w:val="005277B7"/>
    <w:rPr>
      <w:rFonts w:asciiTheme="majorHAnsi" w:eastAsiaTheme="majorEastAsia" w:hAnsiTheme="majorHAnsi" w:cstheme="majorBidi"/>
      <w:b/>
      <w:color w:val="2F5496" w:themeColor="accent1" w:themeShade="BF"/>
      <w:sz w:val="22"/>
      <w:szCs w:val="22"/>
      <w:lang w:val="en-GB" w:eastAsia="en-US"/>
      <w14:ligatures w14:val="standardContextual"/>
    </w:rPr>
  </w:style>
  <w:style w:type="character" w:customStyle="1" w:styleId="Heading6Char">
    <w:name w:val="Heading 6 Char"/>
    <w:basedOn w:val="DefaultParagraphFont"/>
    <w:link w:val="Heading6"/>
    <w:uiPriority w:val="9"/>
    <w:rsid w:val="005277B7"/>
    <w:rPr>
      <w:rFonts w:asciiTheme="majorHAnsi" w:eastAsiaTheme="majorEastAsia" w:hAnsiTheme="majorHAnsi" w:cstheme="majorBidi"/>
      <w:color w:val="1F3763" w:themeColor="accent1" w:themeShade="7F"/>
      <w:sz w:val="22"/>
      <w:szCs w:val="22"/>
      <w:lang w:val="en-GB" w:eastAsia="en-US"/>
      <w14:ligatures w14:val="standardContextual"/>
    </w:rPr>
  </w:style>
  <w:style w:type="numbering" w:customStyle="1" w:styleId="Bezpopisa1">
    <w:name w:val="Bez popisa1"/>
    <w:next w:val="NoList"/>
    <w:uiPriority w:val="99"/>
    <w:semiHidden/>
    <w:unhideWhenUsed/>
    <w:rsid w:val="005277B7"/>
  </w:style>
  <w:style w:type="paragraph" w:styleId="TOCHeading">
    <w:name w:val="TOC Heading"/>
    <w:basedOn w:val="Heading1"/>
    <w:next w:val="Normal"/>
    <w:uiPriority w:val="39"/>
    <w:unhideWhenUsed/>
    <w:qFormat/>
    <w:rsid w:val="005277B7"/>
    <w:pPr>
      <w:outlineLvl w:val="9"/>
    </w:pPr>
    <w:rPr>
      <w:lang w:val="en-US"/>
      <w14:ligatures w14:val="none"/>
    </w:rPr>
  </w:style>
  <w:style w:type="paragraph" w:styleId="TOC1">
    <w:name w:val="toc 1"/>
    <w:basedOn w:val="Normal"/>
    <w:next w:val="Normal"/>
    <w:autoRedefine/>
    <w:uiPriority w:val="39"/>
    <w:unhideWhenUsed/>
    <w:rsid w:val="005277B7"/>
    <w:pPr>
      <w:spacing w:after="100"/>
    </w:pPr>
    <w:rPr>
      <w:rFonts w:asciiTheme="minorHAnsi" w:eastAsiaTheme="minorHAnsi" w:hAnsiTheme="minorHAnsi" w:cstheme="minorBidi"/>
      <w:lang w:val="en-GB"/>
      <w14:ligatures w14:val="standardContextual"/>
    </w:rPr>
  </w:style>
  <w:style w:type="paragraph" w:styleId="FootnoteText">
    <w:name w:val="footnote text"/>
    <w:aliases w:val="Footnote,ft,Fußnotentextf,Geneva 9,Font: Geneva 9,Boston 10,f,Fuﬂnotentextf,Footnote Text Blue,Podrozdział,Footnote text,Fußnote,Footnote Text Char Char Char Char Char Char,Tekst przypisu,Footnote Text Char Char Char,stile 1,- OP,fn"/>
    <w:basedOn w:val="Normal"/>
    <w:link w:val="FootnoteTextChar"/>
    <w:uiPriority w:val="99"/>
    <w:unhideWhenUsed/>
    <w:qFormat/>
    <w:rsid w:val="005277B7"/>
    <w:pPr>
      <w:spacing w:after="0" w:line="240" w:lineRule="auto"/>
    </w:pPr>
    <w:rPr>
      <w:rFonts w:asciiTheme="minorHAnsi" w:eastAsiaTheme="minorHAnsi" w:hAnsiTheme="minorHAnsi" w:cstheme="minorBidi"/>
      <w:sz w:val="20"/>
      <w:szCs w:val="20"/>
      <w:lang w:val="en-GB"/>
      <w14:ligatures w14:val="standardContextual"/>
    </w:rPr>
  </w:style>
  <w:style w:type="character" w:customStyle="1" w:styleId="FootnoteTextChar">
    <w:name w:val="Footnote Text Char"/>
    <w:aliases w:val="Footnote Char,ft Char,Fußnotentextf Char,Geneva 9 Char,Font: Geneva 9 Char,Boston 10 Char,f Char,Fuﬂnotentextf Char,Footnote Text Blue Char,Podrozdział Char,Footnote text Char,Fußnote Char,Tekst przypisu Char,stile 1 Char,- OP Char"/>
    <w:basedOn w:val="DefaultParagraphFont"/>
    <w:link w:val="FootnoteText"/>
    <w:uiPriority w:val="99"/>
    <w:rsid w:val="005277B7"/>
    <w:rPr>
      <w:rFonts w:asciiTheme="minorHAnsi" w:eastAsiaTheme="minorHAnsi" w:hAnsiTheme="minorHAnsi" w:cstheme="minorBidi"/>
      <w:lang w:val="en-GB" w:eastAsia="en-US"/>
      <w14:ligatures w14:val="standardContextual"/>
    </w:rPr>
  </w:style>
  <w:style w:type="character" w:styleId="FootnoteReference">
    <w:name w:val="footnote reference"/>
    <w:aliases w:val="BVI fnr,ftref,BVI fnr Car Car,BVI fnr Car,BVI fnr Car Car Car Car,BVI fnr Car Car Car Car Char,stylish,BVI fnr Car Char1 Char,BVI fnr Car Car Car Char1 Char,BVI fnr Car Car Char1 Char,BVI fnr Car Car Car Car Car Char1 Cha, BVI fnr"/>
    <w:basedOn w:val="DefaultParagraphFont"/>
    <w:link w:val="Char2"/>
    <w:uiPriority w:val="99"/>
    <w:unhideWhenUsed/>
    <w:qFormat/>
    <w:rsid w:val="005277B7"/>
    <w:rPr>
      <w:vertAlign w:val="superscript"/>
    </w:rPr>
  </w:style>
  <w:style w:type="paragraph" w:styleId="TOC2">
    <w:name w:val="toc 2"/>
    <w:basedOn w:val="Normal"/>
    <w:next w:val="Normal"/>
    <w:autoRedefine/>
    <w:uiPriority w:val="39"/>
    <w:unhideWhenUsed/>
    <w:rsid w:val="005277B7"/>
    <w:pPr>
      <w:tabs>
        <w:tab w:val="left" w:pos="993"/>
        <w:tab w:val="right" w:leader="dot" w:pos="9628"/>
      </w:tabs>
      <w:spacing w:after="100"/>
      <w:ind w:left="993" w:hanging="773"/>
    </w:pPr>
    <w:rPr>
      <w:rFonts w:asciiTheme="minorHAnsi" w:eastAsiaTheme="minorHAnsi" w:hAnsiTheme="minorHAnsi" w:cstheme="minorBidi"/>
      <w:lang w:val="en-GB"/>
      <w14:ligatures w14:val="standardContextual"/>
    </w:rPr>
  </w:style>
  <w:style w:type="paragraph" w:styleId="TOC3">
    <w:name w:val="toc 3"/>
    <w:basedOn w:val="Normal"/>
    <w:next w:val="Normal"/>
    <w:autoRedefine/>
    <w:uiPriority w:val="39"/>
    <w:unhideWhenUsed/>
    <w:rsid w:val="005277B7"/>
    <w:pPr>
      <w:spacing w:after="100"/>
      <w:ind w:left="440"/>
    </w:pPr>
    <w:rPr>
      <w:rFonts w:asciiTheme="minorHAnsi" w:eastAsiaTheme="minorHAnsi" w:hAnsiTheme="minorHAnsi" w:cstheme="minorBidi"/>
      <w:lang w:val="en-GB"/>
      <w14:ligatures w14:val="standardContextual"/>
    </w:rPr>
  </w:style>
  <w:style w:type="table" w:customStyle="1" w:styleId="Reetkatablice1">
    <w:name w:val="Rešetka tablice1"/>
    <w:basedOn w:val="TableNormal"/>
    <w:next w:val="TableGrid"/>
    <w:uiPriority w:val="39"/>
    <w:rsid w:val="005277B7"/>
    <w:rPr>
      <w:rFonts w:asciiTheme="minorHAnsi" w:eastAsiaTheme="minorHAnsi" w:hAnsiTheme="minorHAnsi" w:cstheme="minorBidi"/>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277B7"/>
    <w:rPr>
      <w:color w:val="954F72" w:themeColor="followedHyperlink"/>
      <w:u w:val="single"/>
    </w:rPr>
  </w:style>
  <w:style w:type="paragraph" w:styleId="EndnoteText">
    <w:name w:val="endnote text"/>
    <w:basedOn w:val="Normal"/>
    <w:link w:val="EndnoteTextChar"/>
    <w:uiPriority w:val="99"/>
    <w:semiHidden/>
    <w:unhideWhenUsed/>
    <w:rsid w:val="005277B7"/>
    <w:pPr>
      <w:spacing w:after="0" w:line="240" w:lineRule="auto"/>
    </w:pPr>
    <w:rPr>
      <w:rFonts w:asciiTheme="minorHAnsi" w:eastAsiaTheme="minorHAnsi" w:hAnsiTheme="minorHAnsi" w:cstheme="minorBidi"/>
      <w:sz w:val="20"/>
      <w:szCs w:val="20"/>
      <w:lang w:val="en-GB"/>
      <w14:ligatures w14:val="standardContextual"/>
    </w:rPr>
  </w:style>
  <w:style w:type="character" w:customStyle="1" w:styleId="EndnoteTextChar">
    <w:name w:val="Endnote Text Char"/>
    <w:basedOn w:val="DefaultParagraphFont"/>
    <w:link w:val="EndnoteText"/>
    <w:uiPriority w:val="99"/>
    <w:semiHidden/>
    <w:rsid w:val="005277B7"/>
    <w:rPr>
      <w:rFonts w:asciiTheme="minorHAnsi" w:eastAsiaTheme="minorHAnsi" w:hAnsiTheme="minorHAnsi" w:cstheme="minorBidi"/>
      <w:lang w:val="en-GB" w:eastAsia="en-US"/>
      <w14:ligatures w14:val="standardContextual"/>
    </w:rPr>
  </w:style>
  <w:style w:type="character" w:styleId="EndnoteReference">
    <w:name w:val="endnote reference"/>
    <w:basedOn w:val="DefaultParagraphFont"/>
    <w:uiPriority w:val="99"/>
    <w:semiHidden/>
    <w:unhideWhenUsed/>
    <w:rsid w:val="005277B7"/>
    <w:rPr>
      <w:vertAlign w:val="superscript"/>
    </w:rPr>
  </w:style>
  <w:style w:type="character" w:styleId="CommentReference">
    <w:name w:val="annotation reference"/>
    <w:basedOn w:val="DefaultParagraphFont"/>
    <w:uiPriority w:val="99"/>
    <w:semiHidden/>
    <w:unhideWhenUsed/>
    <w:rsid w:val="005277B7"/>
    <w:rPr>
      <w:sz w:val="16"/>
      <w:szCs w:val="16"/>
    </w:rPr>
  </w:style>
  <w:style w:type="paragraph" w:styleId="CommentText">
    <w:name w:val="annotation text"/>
    <w:basedOn w:val="Normal"/>
    <w:link w:val="CommentTextChar"/>
    <w:uiPriority w:val="99"/>
    <w:unhideWhenUsed/>
    <w:rsid w:val="005277B7"/>
    <w:pPr>
      <w:spacing w:line="240" w:lineRule="auto"/>
    </w:pPr>
    <w:rPr>
      <w:rFonts w:asciiTheme="minorHAnsi" w:eastAsiaTheme="minorHAnsi" w:hAnsiTheme="minorHAnsi" w:cstheme="minorBidi"/>
      <w:sz w:val="20"/>
      <w:szCs w:val="20"/>
      <w:lang w:val="en-GB"/>
      <w14:ligatures w14:val="standardContextual"/>
    </w:rPr>
  </w:style>
  <w:style w:type="character" w:customStyle="1" w:styleId="CommentTextChar">
    <w:name w:val="Comment Text Char"/>
    <w:basedOn w:val="DefaultParagraphFont"/>
    <w:link w:val="CommentText"/>
    <w:uiPriority w:val="99"/>
    <w:rsid w:val="005277B7"/>
    <w:rPr>
      <w:rFonts w:asciiTheme="minorHAnsi" w:eastAsiaTheme="minorHAnsi" w:hAnsiTheme="minorHAnsi" w:cstheme="minorBidi"/>
      <w:lang w:val="en-GB" w:eastAsia="en-US"/>
      <w14:ligatures w14:val="standardContextual"/>
    </w:rPr>
  </w:style>
  <w:style w:type="paragraph" w:styleId="CommentSubject">
    <w:name w:val="annotation subject"/>
    <w:basedOn w:val="CommentText"/>
    <w:next w:val="CommentText"/>
    <w:link w:val="CommentSubjectChar"/>
    <w:uiPriority w:val="99"/>
    <w:semiHidden/>
    <w:unhideWhenUsed/>
    <w:rsid w:val="005277B7"/>
    <w:rPr>
      <w:b/>
      <w:bCs/>
    </w:rPr>
  </w:style>
  <w:style w:type="character" w:customStyle="1" w:styleId="CommentSubjectChar">
    <w:name w:val="Comment Subject Char"/>
    <w:basedOn w:val="CommentTextChar"/>
    <w:link w:val="CommentSubject"/>
    <w:uiPriority w:val="99"/>
    <w:semiHidden/>
    <w:rsid w:val="005277B7"/>
    <w:rPr>
      <w:rFonts w:asciiTheme="minorHAnsi" w:eastAsiaTheme="minorHAnsi" w:hAnsiTheme="minorHAnsi" w:cstheme="minorBidi"/>
      <w:b/>
      <w:bCs/>
      <w:lang w:val="en-GB" w:eastAsia="en-US"/>
      <w14:ligatures w14:val="standardContextual"/>
    </w:rPr>
  </w:style>
  <w:style w:type="paragraph" w:styleId="Revision">
    <w:name w:val="Revision"/>
    <w:hidden/>
    <w:uiPriority w:val="99"/>
    <w:semiHidden/>
    <w:rsid w:val="005277B7"/>
    <w:rPr>
      <w:rFonts w:asciiTheme="minorHAnsi" w:eastAsiaTheme="minorHAnsi" w:hAnsiTheme="minorHAnsi" w:cstheme="minorBidi"/>
      <w:sz w:val="22"/>
      <w:szCs w:val="22"/>
      <w:lang w:eastAsia="en-US"/>
      <w14:ligatures w14:val="standardContextual"/>
    </w:rPr>
  </w:style>
  <w:style w:type="paragraph" w:styleId="Caption">
    <w:name w:val="caption"/>
    <w:basedOn w:val="Normal"/>
    <w:next w:val="Normal"/>
    <w:uiPriority w:val="35"/>
    <w:unhideWhenUsed/>
    <w:qFormat/>
    <w:rsid w:val="005277B7"/>
    <w:pPr>
      <w:spacing w:after="200" w:line="240" w:lineRule="auto"/>
    </w:pPr>
    <w:rPr>
      <w:rFonts w:asciiTheme="minorHAnsi" w:eastAsiaTheme="minorHAnsi" w:hAnsiTheme="minorHAnsi" w:cstheme="minorBidi"/>
      <w:i/>
      <w:iCs/>
      <w:color w:val="44546A" w:themeColor="text2"/>
      <w:sz w:val="18"/>
      <w:szCs w:val="18"/>
      <w:lang w:val="en-GB"/>
      <w14:ligatures w14:val="standardContextual"/>
    </w:rPr>
  </w:style>
  <w:style w:type="paragraph" w:customStyle="1" w:styleId="Shematogram">
    <w:name w:val="Shematogram"/>
    <w:basedOn w:val="Normal"/>
    <w:link w:val="ShematogramChar"/>
    <w:qFormat/>
    <w:rsid w:val="005277B7"/>
    <w:pPr>
      <w:jc w:val="both"/>
    </w:pPr>
    <w:rPr>
      <w:rFonts w:asciiTheme="minorHAnsi" w:eastAsiaTheme="minorHAnsi" w:hAnsiTheme="minorHAnsi" w:cstheme="minorBidi"/>
      <w:lang w:val="en-GB"/>
      <w14:ligatures w14:val="standardContextual"/>
    </w:rPr>
  </w:style>
  <w:style w:type="character" w:customStyle="1" w:styleId="ShematogramChar">
    <w:name w:val="Shematogram Char"/>
    <w:basedOn w:val="DefaultParagraphFont"/>
    <w:link w:val="Shematogram"/>
    <w:rsid w:val="005277B7"/>
    <w:rPr>
      <w:rFonts w:asciiTheme="minorHAnsi" w:eastAsiaTheme="minorHAnsi" w:hAnsiTheme="minorHAnsi" w:cstheme="minorBidi"/>
      <w:sz w:val="22"/>
      <w:szCs w:val="22"/>
      <w:lang w:val="en-GB" w:eastAsia="en-US"/>
      <w14:ligatures w14:val="standardContextual"/>
    </w:rPr>
  </w:style>
  <w:style w:type="table" w:styleId="GridTable1Light">
    <w:name w:val="Grid Table 1 Light"/>
    <w:basedOn w:val="TableNormal"/>
    <w:uiPriority w:val="46"/>
    <w:rsid w:val="005277B7"/>
    <w:rPr>
      <w:rFonts w:asciiTheme="minorHAnsi" w:eastAsiaTheme="minorHAnsi" w:hAnsiTheme="minorHAnsi" w:cstheme="minorBidi"/>
      <w:sz w:val="22"/>
      <w:szCs w:val="22"/>
      <w:lang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5277B7"/>
    <w:pPr>
      <w:autoSpaceDE w:val="0"/>
      <w:autoSpaceDN w:val="0"/>
      <w:adjustRightInd w:val="0"/>
    </w:pPr>
    <w:rPr>
      <w:rFonts w:eastAsiaTheme="minorHAnsi" w:cs="Calibri"/>
      <w:color w:val="000000"/>
      <w:sz w:val="24"/>
      <w:szCs w:val="24"/>
      <w:lang w:eastAsia="en-US"/>
      <w14:ligatures w14:val="standardContextual"/>
    </w:rPr>
  </w:style>
  <w:style w:type="paragraph" w:customStyle="1" w:styleId="pf0">
    <w:name w:val="pf0"/>
    <w:basedOn w:val="Normal"/>
    <w:rsid w:val="005277B7"/>
    <w:pPr>
      <w:spacing w:before="100" w:beforeAutospacing="1" w:after="100" w:afterAutospacing="1" w:line="240" w:lineRule="auto"/>
    </w:pPr>
    <w:rPr>
      <w:rFonts w:ascii="Times New Roman" w:eastAsia="Times New Roman" w:hAnsi="Times New Roman"/>
      <w:sz w:val="24"/>
      <w:szCs w:val="24"/>
      <w:lang w:val="en-GB" w:eastAsia="hr-HR"/>
    </w:rPr>
  </w:style>
  <w:style w:type="character" w:customStyle="1" w:styleId="cf01">
    <w:name w:val="cf01"/>
    <w:basedOn w:val="DefaultParagraphFont"/>
    <w:rsid w:val="005277B7"/>
    <w:rPr>
      <w:rFonts w:ascii="Segoe UI" w:hAnsi="Segoe UI" w:cs="Segoe UI" w:hint="default"/>
      <w:sz w:val="18"/>
      <w:szCs w:val="18"/>
    </w:rPr>
  </w:style>
  <w:style w:type="paragraph" w:customStyle="1" w:styleId="lanak">
    <w:name w:val="Članak"/>
    <w:basedOn w:val="Normal"/>
    <w:link w:val="lanakChar"/>
    <w:qFormat/>
    <w:rsid w:val="005277B7"/>
    <w:pPr>
      <w:jc w:val="center"/>
    </w:pPr>
    <w:rPr>
      <w:rFonts w:asciiTheme="minorHAnsi" w:eastAsiaTheme="minorHAnsi" w:hAnsiTheme="minorHAnsi" w:cstheme="minorBidi"/>
      <w:lang w:val="en-GB"/>
      <w14:ligatures w14:val="standardContextual"/>
    </w:rPr>
  </w:style>
  <w:style w:type="character" w:customStyle="1" w:styleId="lanakChar">
    <w:name w:val="Članak Char"/>
    <w:basedOn w:val="DefaultParagraphFont"/>
    <w:link w:val="lanak"/>
    <w:rsid w:val="005277B7"/>
    <w:rPr>
      <w:rFonts w:asciiTheme="minorHAnsi" w:eastAsiaTheme="minorHAnsi" w:hAnsiTheme="minorHAnsi" w:cstheme="minorBidi"/>
      <w:sz w:val="22"/>
      <w:szCs w:val="22"/>
      <w:lang w:val="en-GB" w:eastAsia="en-US"/>
      <w14:ligatures w14:val="standardContextual"/>
    </w:rPr>
  </w:style>
  <w:style w:type="paragraph" w:customStyle="1" w:styleId="Char2">
    <w:name w:val="Char2"/>
    <w:basedOn w:val="Normal"/>
    <w:link w:val="FootnoteReference"/>
    <w:uiPriority w:val="99"/>
    <w:rsid w:val="005277B7"/>
    <w:pPr>
      <w:spacing w:line="240" w:lineRule="exact"/>
      <w:jc w:val="both"/>
    </w:pPr>
    <w:rPr>
      <w:sz w:val="20"/>
      <w:szCs w:val="20"/>
      <w:vertAlign w:val="superscript"/>
      <w:lang w:eastAsia="hr-HR"/>
    </w:rPr>
  </w:style>
  <w:style w:type="character" w:customStyle="1" w:styleId="ListParagraphChar">
    <w:name w:val="List Paragraph Char"/>
    <w:aliases w:val="heading 1 Char,opsomming 1 Char,2 Char,3 *- Char,Paragraph Char,Paragraphe de liste PBLH Char,Graph &amp; Table tite Char,Normal bullet 2 Char,Bullet list Char,Figure_name Char,Equipment Char,Numbered Indented Text Char,lp1 Char,H Char"/>
    <w:link w:val="ListParagraph"/>
    <w:uiPriority w:val="34"/>
    <w:qFormat/>
    <w:rsid w:val="005277B7"/>
    <w:rPr>
      <w:sz w:val="22"/>
      <w:szCs w:val="22"/>
      <w:lang w:eastAsia="en-US"/>
    </w:rPr>
  </w:style>
  <w:style w:type="character" w:customStyle="1" w:styleId="BodyTextChar">
    <w:name w:val="Body Text Char"/>
    <w:basedOn w:val="DefaultParagraphFont"/>
    <w:link w:val="BodyText"/>
    <w:rsid w:val="005277B7"/>
    <w:rPr>
      <w:rFonts w:ascii="Times New Roman" w:eastAsia="Times New Roman" w:hAnsi="Times New Roman"/>
      <w:color w:val="1E1E1E"/>
    </w:rPr>
  </w:style>
  <w:style w:type="paragraph" w:styleId="BodyText">
    <w:name w:val="Body Text"/>
    <w:basedOn w:val="Normal"/>
    <w:link w:val="BodyTextChar"/>
    <w:qFormat/>
    <w:rsid w:val="005277B7"/>
    <w:pPr>
      <w:widowControl w:val="0"/>
      <w:spacing w:line="305" w:lineRule="auto"/>
    </w:pPr>
    <w:rPr>
      <w:rFonts w:ascii="Times New Roman" w:eastAsia="Times New Roman" w:hAnsi="Times New Roman"/>
      <w:color w:val="1E1E1E"/>
      <w:sz w:val="20"/>
      <w:szCs w:val="20"/>
      <w:lang w:eastAsia="hr-HR"/>
    </w:rPr>
  </w:style>
  <w:style w:type="character" w:customStyle="1" w:styleId="TijelotekstaChar1">
    <w:name w:val="Tijelo teksta Char1"/>
    <w:basedOn w:val="DefaultParagraphFont"/>
    <w:uiPriority w:val="99"/>
    <w:semiHidden/>
    <w:rsid w:val="005277B7"/>
    <w:rPr>
      <w:sz w:val="22"/>
      <w:szCs w:val="22"/>
      <w:lang w:eastAsia="en-US"/>
    </w:rPr>
  </w:style>
  <w:style w:type="paragraph" w:styleId="Title">
    <w:name w:val="Title"/>
    <w:basedOn w:val="Normal"/>
    <w:next w:val="Normal"/>
    <w:link w:val="TitleChar"/>
    <w:uiPriority w:val="10"/>
    <w:qFormat/>
    <w:rsid w:val="005277B7"/>
    <w:pPr>
      <w:spacing w:after="80" w:line="240" w:lineRule="auto"/>
      <w:contextualSpacing/>
    </w:pPr>
    <w:rPr>
      <w:rFonts w:asciiTheme="majorHAnsi" w:eastAsiaTheme="majorEastAsia" w:hAnsiTheme="majorHAnsi" w:cstheme="majorBidi"/>
      <w:spacing w:val="-10"/>
      <w:kern w:val="28"/>
      <w:sz w:val="56"/>
      <w:szCs w:val="56"/>
      <w:lang w:val="en-GB" w:eastAsia="hr-HR"/>
    </w:rPr>
  </w:style>
  <w:style w:type="character" w:customStyle="1" w:styleId="TitleChar">
    <w:name w:val="Title Char"/>
    <w:basedOn w:val="DefaultParagraphFont"/>
    <w:link w:val="Title"/>
    <w:uiPriority w:val="10"/>
    <w:rsid w:val="005277B7"/>
    <w:rPr>
      <w:rFonts w:asciiTheme="majorHAnsi" w:eastAsiaTheme="majorEastAsia" w:hAnsiTheme="majorHAnsi" w:cstheme="majorBidi"/>
      <w:spacing w:val="-10"/>
      <w:kern w:val="28"/>
      <w:sz w:val="56"/>
      <w:szCs w:val="5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668">
      <w:bodyDiv w:val="1"/>
      <w:marLeft w:val="0"/>
      <w:marRight w:val="0"/>
      <w:marTop w:val="0"/>
      <w:marBottom w:val="0"/>
      <w:divBdr>
        <w:top w:val="none" w:sz="0" w:space="0" w:color="auto"/>
        <w:left w:val="none" w:sz="0" w:space="0" w:color="auto"/>
        <w:bottom w:val="none" w:sz="0" w:space="0" w:color="auto"/>
        <w:right w:val="none" w:sz="0" w:space="0" w:color="auto"/>
      </w:divBdr>
    </w:div>
    <w:div w:id="138740090">
      <w:bodyDiv w:val="1"/>
      <w:marLeft w:val="0"/>
      <w:marRight w:val="0"/>
      <w:marTop w:val="0"/>
      <w:marBottom w:val="0"/>
      <w:divBdr>
        <w:top w:val="none" w:sz="0" w:space="0" w:color="auto"/>
        <w:left w:val="none" w:sz="0" w:space="0" w:color="auto"/>
        <w:bottom w:val="none" w:sz="0" w:space="0" w:color="auto"/>
        <w:right w:val="none" w:sz="0" w:space="0" w:color="auto"/>
      </w:divBdr>
    </w:div>
    <w:div w:id="167208928">
      <w:bodyDiv w:val="1"/>
      <w:marLeft w:val="0"/>
      <w:marRight w:val="0"/>
      <w:marTop w:val="0"/>
      <w:marBottom w:val="0"/>
      <w:divBdr>
        <w:top w:val="none" w:sz="0" w:space="0" w:color="auto"/>
        <w:left w:val="none" w:sz="0" w:space="0" w:color="auto"/>
        <w:bottom w:val="none" w:sz="0" w:space="0" w:color="auto"/>
        <w:right w:val="none" w:sz="0" w:space="0" w:color="auto"/>
      </w:divBdr>
    </w:div>
    <w:div w:id="227420420">
      <w:bodyDiv w:val="1"/>
      <w:marLeft w:val="0"/>
      <w:marRight w:val="0"/>
      <w:marTop w:val="0"/>
      <w:marBottom w:val="0"/>
      <w:divBdr>
        <w:top w:val="none" w:sz="0" w:space="0" w:color="auto"/>
        <w:left w:val="none" w:sz="0" w:space="0" w:color="auto"/>
        <w:bottom w:val="none" w:sz="0" w:space="0" w:color="auto"/>
        <w:right w:val="none" w:sz="0" w:space="0" w:color="auto"/>
      </w:divBdr>
    </w:div>
    <w:div w:id="411003618">
      <w:bodyDiv w:val="1"/>
      <w:marLeft w:val="0"/>
      <w:marRight w:val="0"/>
      <w:marTop w:val="0"/>
      <w:marBottom w:val="0"/>
      <w:divBdr>
        <w:top w:val="none" w:sz="0" w:space="0" w:color="auto"/>
        <w:left w:val="none" w:sz="0" w:space="0" w:color="auto"/>
        <w:bottom w:val="none" w:sz="0" w:space="0" w:color="auto"/>
        <w:right w:val="none" w:sz="0" w:space="0" w:color="auto"/>
      </w:divBdr>
    </w:div>
    <w:div w:id="457576488">
      <w:bodyDiv w:val="1"/>
      <w:marLeft w:val="0"/>
      <w:marRight w:val="0"/>
      <w:marTop w:val="0"/>
      <w:marBottom w:val="0"/>
      <w:divBdr>
        <w:top w:val="none" w:sz="0" w:space="0" w:color="auto"/>
        <w:left w:val="none" w:sz="0" w:space="0" w:color="auto"/>
        <w:bottom w:val="none" w:sz="0" w:space="0" w:color="auto"/>
        <w:right w:val="none" w:sz="0" w:space="0" w:color="auto"/>
      </w:divBdr>
    </w:div>
    <w:div w:id="796490576">
      <w:bodyDiv w:val="1"/>
      <w:marLeft w:val="0"/>
      <w:marRight w:val="0"/>
      <w:marTop w:val="0"/>
      <w:marBottom w:val="0"/>
      <w:divBdr>
        <w:top w:val="none" w:sz="0" w:space="0" w:color="auto"/>
        <w:left w:val="none" w:sz="0" w:space="0" w:color="auto"/>
        <w:bottom w:val="none" w:sz="0" w:space="0" w:color="auto"/>
        <w:right w:val="none" w:sz="0" w:space="0" w:color="auto"/>
      </w:divBdr>
    </w:div>
    <w:div w:id="809832102">
      <w:bodyDiv w:val="1"/>
      <w:marLeft w:val="0"/>
      <w:marRight w:val="0"/>
      <w:marTop w:val="0"/>
      <w:marBottom w:val="0"/>
      <w:divBdr>
        <w:top w:val="none" w:sz="0" w:space="0" w:color="auto"/>
        <w:left w:val="none" w:sz="0" w:space="0" w:color="auto"/>
        <w:bottom w:val="none" w:sz="0" w:space="0" w:color="auto"/>
        <w:right w:val="none" w:sz="0" w:space="0" w:color="auto"/>
      </w:divBdr>
    </w:div>
    <w:div w:id="1281523166">
      <w:bodyDiv w:val="1"/>
      <w:marLeft w:val="0"/>
      <w:marRight w:val="0"/>
      <w:marTop w:val="0"/>
      <w:marBottom w:val="0"/>
      <w:divBdr>
        <w:top w:val="none" w:sz="0" w:space="0" w:color="auto"/>
        <w:left w:val="none" w:sz="0" w:space="0" w:color="auto"/>
        <w:bottom w:val="none" w:sz="0" w:space="0" w:color="auto"/>
        <w:right w:val="none" w:sz="0" w:space="0" w:color="auto"/>
      </w:divBdr>
    </w:div>
    <w:div w:id="1298680336">
      <w:bodyDiv w:val="1"/>
      <w:marLeft w:val="0"/>
      <w:marRight w:val="0"/>
      <w:marTop w:val="0"/>
      <w:marBottom w:val="0"/>
      <w:divBdr>
        <w:top w:val="none" w:sz="0" w:space="0" w:color="auto"/>
        <w:left w:val="none" w:sz="0" w:space="0" w:color="auto"/>
        <w:bottom w:val="none" w:sz="0" w:space="0" w:color="auto"/>
        <w:right w:val="none" w:sz="0" w:space="0" w:color="auto"/>
      </w:divBdr>
    </w:div>
    <w:div w:id="1414007261">
      <w:bodyDiv w:val="1"/>
      <w:marLeft w:val="0"/>
      <w:marRight w:val="0"/>
      <w:marTop w:val="0"/>
      <w:marBottom w:val="0"/>
      <w:divBdr>
        <w:top w:val="none" w:sz="0" w:space="0" w:color="auto"/>
        <w:left w:val="none" w:sz="0" w:space="0" w:color="auto"/>
        <w:bottom w:val="none" w:sz="0" w:space="0" w:color="auto"/>
        <w:right w:val="none" w:sz="0" w:space="0" w:color="auto"/>
      </w:divBdr>
    </w:div>
    <w:div w:id="1568495051">
      <w:bodyDiv w:val="1"/>
      <w:marLeft w:val="0"/>
      <w:marRight w:val="0"/>
      <w:marTop w:val="0"/>
      <w:marBottom w:val="0"/>
      <w:divBdr>
        <w:top w:val="none" w:sz="0" w:space="0" w:color="auto"/>
        <w:left w:val="none" w:sz="0" w:space="0" w:color="auto"/>
        <w:bottom w:val="none" w:sz="0" w:space="0" w:color="auto"/>
        <w:right w:val="none" w:sz="0" w:space="0" w:color="auto"/>
      </w:divBdr>
    </w:div>
    <w:div w:id="1805124648">
      <w:bodyDiv w:val="1"/>
      <w:marLeft w:val="0"/>
      <w:marRight w:val="0"/>
      <w:marTop w:val="0"/>
      <w:marBottom w:val="0"/>
      <w:divBdr>
        <w:top w:val="none" w:sz="0" w:space="0" w:color="auto"/>
        <w:left w:val="none" w:sz="0" w:space="0" w:color="auto"/>
        <w:bottom w:val="none" w:sz="0" w:space="0" w:color="auto"/>
        <w:right w:val="none" w:sz="0" w:space="0" w:color="auto"/>
      </w:divBdr>
    </w:div>
    <w:div w:id="2052991173">
      <w:bodyDiv w:val="1"/>
      <w:marLeft w:val="0"/>
      <w:marRight w:val="0"/>
      <w:marTop w:val="0"/>
      <w:marBottom w:val="0"/>
      <w:divBdr>
        <w:top w:val="none" w:sz="0" w:space="0" w:color="auto"/>
        <w:left w:val="none" w:sz="0" w:space="0" w:color="auto"/>
        <w:bottom w:val="none" w:sz="0" w:space="0" w:color="auto"/>
        <w:right w:val="none" w:sz="0" w:space="0" w:color="auto"/>
      </w:divBdr>
    </w:div>
    <w:div w:id="2096248479">
      <w:bodyDiv w:val="1"/>
      <w:marLeft w:val="0"/>
      <w:marRight w:val="0"/>
      <w:marTop w:val="0"/>
      <w:marBottom w:val="0"/>
      <w:divBdr>
        <w:top w:val="none" w:sz="0" w:space="0" w:color="auto"/>
        <w:left w:val="none" w:sz="0" w:space="0" w:color="auto"/>
        <w:bottom w:val="none" w:sz="0" w:space="0" w:color="auto"/>
        <w:right w:val="none" w:sz="0" w:space="0" w:color="auto"/>
      </w:divBdr>
    </w:div>
    <w:div w:id="2108191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E8086F86636E24CAB0567C0FEBCDB39" ma:contentTypeVersion="0" ma:contentTypeDescription="Create a new document." ma:contentTypeScope="" ma:versionID="e017e8db66401a42604c52a3e6c12e35">
  <xsd:schema xmlns:xsd="http://www.w3.org/2001/XMLSchema" xmlns:xs="http://www.w3.org/2001/XMLSchema" xmlns:p="http://schemas.microsoft.com/office/2006/metadata/properties" targetNamespace="http://schemas.microsoft.com/office/2006/metadata/properties" ma:root="true" ma:fieldsID="6ff03dde4259c08ff71d8d05c94e2e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BCC49F-5458-46C3-953D-276302B5921D}">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5A360154-3902-45DE-87CA-B2D3AA150755}">
  <ds:schemaRefs>
    <ds:schemaRef ds:uri="http://schemas.microsoft.com/sharepoint/v3/contenttype/forms"/>
  </ds:schemaRefs>
</ds:datastoreItem>
</file>

<file path=customXml/itemProps3.xml><?xml version="1.0" encoding="utf-8"?>
<ds:datastoreItem xmlns:ds="http://schemas.openxmlformats.org/officeDocument/2006/customXml" ds:itemID="{9DAADAB6-2E89-44EB-B0F3-EB29FFE24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80b371a5-db60-4559-a15f-7df3747c88c8}" enabled="0" method="" siteId="{80b371a5-db60-4559-a15f-7df3747c88c8}" removed="1"/>
</clbl:labelList>
</file>

<file path=docProps/app.xml><?xml version="1.0" encoding="utf-8"?>
<Properties xmlns="http://schemas.openxmlformats.org/officeDocument/2006/extended-properties" xmlns:vt="http://schemas.openxmlformats.org/officeDocument/2006/docPropsVTypes">
  <Template>Normal</Template>
  <TotalTime>92</TotalTime>
  <Pages>4</Pages>
  <Words>695</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MPGI digitalni memorandum</vt:lpstr>
      <vt:lpstr>MPGI digitalni memorandum</vt:lpstr>
    </vt:vector>
  </TitlesOfParts>
  <Company>MINGO</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MPGI digitalni memorandum</dc:title>
  <dc:subject/>
  <dc:creator>Luka Krpan</dc:creator>
  <cp:keywords/>
  <cp:lastModifiedBy>Sunčica Marini</cp:lastModifiedBy>
  <cp:revision>11</cp:revision>
  <cp:lastPrinted>2026-05-05T06:47:00Z</cp:lastPrinted>
  <dcterms:created xsi:type="dcterms:W3CDTF">2026-05-05T08:42:00Z</dcterms:created>
  <dcterms:modified xsi:type="dcterms:W3CDTF">2026-05-12T09:44:00Z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0x0101002E8086F86636E24CAB0567C0FEBCDB39</vt:lpwstr>
  </property>
</Properties>
</file>